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E15C1" w14:textId="77777777" w:rsidR="007D24AD" w:rsidRPr="00E3025B" w:rsidRDefault="007D24AD" w:rsidP="00794178">
      <w:pPr>
        <w:spacing w:after="120"/>
        <w:rPr>
          <w:b/>
          <w:bCs/>
          <w:sz w:val="28"/>
          <w:szCs w:val="28"/>
          <w:lang w:val="en-GB"/>
        </w:rPr>
      </w:pPr>
    </w:p>
    <w:p w14:paraId="0EB54BAF" w14:textId="77777777" w:rsidR="007D24AD" w:rsidRPr="00E3025B" w:rsidRDefault="007D24AD" w:rsidP="00794178">
      <w:pPr>
        <w:spacing w:after="120"/>
        <w:rPr>
          <w:b/>
          <w:bCs/>
          <w:sz w:val="28"/>
          <w:szCs w:val="28"/>
          <w:lang w:val="en-GB"/>
        </w:rPr>
      </w:pPr>
    </w:p>
    <w:p w14:paraId="5C251F63" w14:textId="77777777" w:rsidR="007D24AD" w:rsidRPr="00C3580D" w:rsidRDefault="00EA7000" w:rsidP="00794178">
      <w:pPr>
        <w:spacing w:after="120"/>
        <w:rPr>
          <w:b/>
          <w:bCs/>
          <w:sz w:val="32"/>
          <w:szCs w:val="32"/>
          <w:lang w:val="en-GB"/>
        </w:rPr>
      </w:pPr>
      <w:r w:rsidRPr="00E3025B">
        <w:rPr>
          <w:b/>
          <w:bCs/>
          <w:sz w:val="32"/>
          <w:szCs w:val="32"/>
          <w:lang w:val="en-GB"/>
        </w:rPr>
        <w:t>“</w:t>
      </w:r>
      <w:r w:rsidR="007D24AD" w:rsidRPr="00E3025B">
        <w:rPr>
          <w:b/>
          <w:bCs/>
          <w:sz w:val="32"/>
          <w:szCs w:val="32"/>
          <w:lang w:val="en-GB"/>
        </w:rPr>
        <w:t>Teaching Responsible Research and Innovation in Higher Education</w:t>
      </w:r>
      <w:r w:rsidR="00FA4427">
        <w:rPr>
          <w:b/>
          <w:bCs/>
          <w:sz w:val="32"/>
          <w:szCs w:val="32"/>
          <w:lang w:val="en-GB"/>
        </w:rPr>
        <w:t>:</w:t>
      </w:r>
      <w:r w:rsidR="00A17877">
        <w:rPr>
          <w:b/>
          <w:bCs/>
          <w:sz w:val="32"/>
          <w:szCs w:val="32"/>
          <w:lang w:val="en-GB"/>
        </w:rPr>
        <w:t xml:space="preserve"> a </w:t>
      </w:r>
      <w:r w:rsidR="00D46C96">
        <w:rPr>
          <w:b/>
          <w:bCs/>
          <w:sz w:val="32"/>
          <w:szCs w:val="32"/>
          <w:lang w:val="en-GB"/>
        </w:rPr>
        <w:t>T</w:t>
      </w:r>
      <w:r w:rsidR="00A17877">
        <w:rPr>
          <w:b/>
          <w:bCs/>
          <w:sz w:val="32"/>
          <w:szCs w:val="32"/>
          <w:lang w:val="en-GB"/>
        </w:rPr>
        <w:t xml:space="preserve">rain the </w:t>
      </w:r>
      <w:r w:rsidR="00D46C96">
        <w:rPr>
          <w:b/>
          <w:bCs/>
          <w:sz w:val="32"/>
          <w:szCs w:val="32"/>
          <w:lang w:val="en-GB"/>
        </w:rPr>
        <w:t>T</w:t>
      </w:r>
      <w:r w:rsidR="00A17877">
        <w:rPr>
          <w:b/>
          <w:bCs/>
          <w:sz w:val="32"/>
          <w:szCs w:val="32"/>
          <w:lang w:val="en-GB"/>
        </w:rPr>
        <w:t>rainers course</w:t>
      </w:r>
      <w:r w:rsidR="00FA4427">
        <w:rPr>
          <w:b/>
          <w:bCs/>
          <w:sz w:val="32"/>
          <w:szCs w:val="32"/>
          <w:lang w:val="en-GB"/>
        </w:rPr>
        <w:t>”</w:t>
      </w:r>
    </w:p>
    <w:tbl>
      <w:tblPr>
        <w:tblpPr w:leftFromText="141" w:rightFromText="141" w:vertAnchor="page" w:horzAnchor="page" w:tblpX="1810" w:tblpY="5945"/>
        <w:tblW w:w="5000" w:type="pct"/>
        <w:tblLook w:val="04A0" w:firstRow="1" w:lastRow="0" w:firstColumn="1" w:lastColumn="0" w:noHBand="0" w:noVBand="1"/>
      </w:tblPr>
      <w:tblGrid>
        <w:gridCol w:w="2093"/>
        <w:gridCol w:w="6627"/>
      </w:tblGrid>
      <w:tr w:rsidR="00C3580D" w:rsidRPr="0087365C" w14:paraId="2F585307" w14:textId="77777777" w:rsidTr="00C3580D">
        <w:trPr>
          <w:trHeight w:val="77"/>
        </w:trPr>
        <w:tc>
          <w:tcPr>
            <w:tcW w:w="1200" w:type="pct"/>
            <w:tcBorders>
              <w:top w:val="single" w:sz="4" w:space="0" w:color="auto"/>
              <w:left w:val="single" w:sz="4" w:space="0" w:color="auto"/>
              <w:bottom w:val="single" w:sz="4" w:space="0" w:color="auto"/>
              <w:right w:val="single" w:sz="4" w:space="0" w:color="auto"/>
            </w:tcBorders>
            <w:hideMark/>
          </w:tcPr>
          <w:p w14:paraId="1731F641" w14:textId="77777777" w:rsidR="00C3580D" w:rsidRPr="00E3025B" w:rsidRDefault="00C3580D" w:rsidP="00794178">
            <w:pPr>
              <w:spacing w:after="120"/>
              <w:rPr>
                <w:b/>
                <w:lang w:val="en-GB"/>
              </w:rPr>
            </w:pPr>
            <w:r w:rsidRPr="00E3025B">
              <w:rPr>
                <w:b/>
                <w:lang w:val="en-GB"/>
              </w:rPr>
              <w:t>Audience</w:t>
            </w:r>
          </w:p>
        </w:tc>
        <w:tc>
          <w:tcPr>
            <w:tcW w:w="3800" w:type="pct"/>
            <w:tcBorders>
              <w:top w:val="single" w:sz="4" w:space="0" w:color="auto"/>
              <w:left w:val="single" w:sz="4" w:space="0" w:color="auto"/>
              <w:bottom w:val="single" w:sz="4" w:space="0" w:color="auto"/>
              <w:right w:val="single" w:sz="4" w:space="0" w:color="auto"/>
            </w:tcBorders>
            <w:hideMark/>
          </w:tcPr>
          <w:p w14:paraId="72C0D48E" w14:textId="77777777" w:rsidR="00C3580D" w:rsidRPr="00E3025B" w:rsidRDefault="00C3580D" w:rsidP="00794178">
            <w:pPr>
              <w:pStyle w:val="Default"/>
              <w:spacing w:after="120" w:line="276" w:lineRule="auto"/>
              <w:rPr>
                <w:b/>
                <w:sz w:val="20"/>
                <w:szCs w:val="20"/>
                <w:lang w:val="en-GB"/>
              </w:rPr>
            </w:pPr>
            <w:r w:rsidRPr="00E3025B">
              <w:rPr>
                <w:b/>
                <w:sz w:val="20"/>
                <w:szCs w:val="20"/>
                <w:lang w:val="en-GB"/>
              </w:rPr>
              <w:t xml:space="preserve">Academic and non-academic HEI staff </w:t>
            </w:r>
            <w:r>
              <w:rPr>
                <w:b/>
                <w:sz w:val="20"/>
                <w:szCs w:val="20"/>
                <w:lang w:val="en-GB"/>
              </w:rPr>
              <w:t xml:space="preserve">who </w:t>
            </w:r>
            <w:r w:rsidR="00857906">
              <w:rPr>
                <w:b/>
                <w:sz w:val="20"/>
                <w:szCs w:val="20"/>
                <w:lang w:val="en-GB"/>
              </w:rPr>
              <w:t>aim</w:t>
            </w:r>
            <w:r>
              <w:rPr>
                <w:b/>
                <w:sz w:val="20"/>
                <w:szCs w:val="20"/>
                <w:lang w:val="en-GB"/>
              </w:rPr>
              <w:t xml:space="preserve"> to teach RRI in HEI</w:t>
            </w:r>
          </w:p>
          <w:p w14:paraId="6AA74D96" w14:textId="77777777" w:rsidR="00C3580D" w:rsidRPr="00E3025B" w:rsidRDefault="00C3580D" w:rsidP="00794178">
            <w:pPr>
              <w:pStyle w:val="Default"/>
              <w:spacing w:after="120" w:line="276" w:lineRule="auto"/>
              <w:rPr>
                <w:rFonts w:asciiTheme="minorHAnsi" w:hAnsiTheme="minorHAnsi"/>
                <w:b/>
                <w:bCs/>
                <w:sz w:val="20"/>
                <w:szCs w:val="20"/>
                <w:lang w:val="en-GB"/>
              </w:rPr>
            </w:pPr>
          </w:p>
        </w:tc>
      </w:tr>
      <w:tr w:rsidR="00C3580D" w:rsidRPr="00E3025B" w14:paraId="7307F5AB" w14:textId="77777777" w:rsidTr="00C3580D">
        <w:trPr>
          <w:trHeight w:val="94"/>
        </w:trPr>
        <w:tc>
          <w:tcPr>
            <w:tcW w:w="1200" w:type="pct"/>
            <w:tcBorders>
              <w:top w:val="single" w:sz="4" w:space="0" w:color="auto"/>
              <w:left w:val="single" w:sz="4" w:space="0" w:color="auto"/>
              <w:bottom w:val="single" w:sz="4" w:space="0" w:color="auto"/>
              <w:right w:val="single" w:sz="4" w:space="0" w:color="auto"/>
            </w:tcBorders>
            <w:hideMark/>
          </w:tcPr>
          <w:p w14:paraId="6A75FDB8" w14:textId="77777777" w:rsidR="00C3580D" w:rsidRPr="00E3025B" w:rsidRDefault="00C3580D" w:rsidP="00794178">
            <w:pPr>
              <w:spacing w:after="120"/>
              <w:rPr>
                <w:b/>
                <w:lang w:val="en-GB"/>
              </w:rPr>
            </w:pPr>
            <w:r w:rsidRPr="00E3025B">
              <w:rPr>
                <w:b/>
                <w:lang w:val="en-GB"/>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4B93754D" w14:textId="77777777" w:rsidR="00C3580D" w:rsidRPr="00E3025B" w:rsidRDefault="00C3580D" w:rsidP="00794178">
            <w:pPr>
              <w:spacing w:after="120"/>
              <w:rPr>
                <w:b/>
                <w:bCs/>
                <w:lang w:val="en-GB"/>
              </w:rPr>
            </w:pPr>
            <w:r w:rsidRPr="00E3025B">
              <w:rPr>
                <w:b/>
                <w:bCs/>
                <w:lang w:val="en-GB"/>
              </w:rPr>
              <w:t>-</w:t>
            </w:r>
          </w:p>
        </w:tc>
      </w:tr>
      <w:tr w:rsidR="00C3580D" w:rsidRPr="0087365C" w14:paraId="7A79806C" w14:textId="77777777" w:rsidTr="00C3580D">
        <w:tc>
          <w:tcPr>
            <w:tcW w:w="1200" w:type="pct"/>
            <w:tcBorders>
              <w:top w:val="single" w:sz="4" w:space="0" w:color="auto"/>
              <w:left w:val="single" w:sz="4" w:space="0" w:color="auto"/>
              <w:bottom w:val="single" w:sz="4" w:space="0" w:color="auto"/>
              <w:right w:val="single" w:sz="4" w:space="0" w:color="auto"/>
            </w:tcBorders>
            <w:hideMark/>
          </w:tcPr>
          <w:p w14:paraId="13689424" w14:textId="77777777" w:rsidR="00C3580D" w:rsidRPr="00E3025B" w:rsidRDefault="00C3580D" w:rsidP="00794178">
            <w:pPr>
              <w:spacing w:after="120"/>
              <w:rPr>
                <w:b/>
                <w:lang w:val="en-GB"/>
              </w:rPr>
            </w:pPr>
            <w:r w:rsidRPr="00E3025B">
              <w:rPr>
                <w:b/>
                <w:lang w:val="en-G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2E07D5A9" w14:textId="77777777" w:rsidR="00C3580D" w:rsidRPr="00E3025B" w:rsidRDefault="00C3580D" w:rsidP="00794178">
            <w:pPr>
              <w:pStyle w:val="Default"/>
              <w:spacing w:after="120" w:line="276" w:lineRule="auto"/>
              <w:rPr>
                <w:b/>
                <w:sz w:val="20"/>
                <w:szCs w:val="20"/>
                <w:lang w:val="en-GB"/>
              </w:rPr>
            </w:pPr>
            <w:r w:rsidRPr="00E3025B">
              <w:rPr>
                <w:b/>
                <w:sz w:val="20"/>
                <w:szCs w:val="20"/>
                <w:lang w:val="en-GB"/>
              </w:rPr>
              <w:t xml:space="preserve">No ECTS credits awarded. Workload of approximately 15 to 20 hours. </w:t>
            </w:r>
          </w:p>
          <w:p w14:paraId="7D9C9127" w14:textId="77777777" w:rsidR="00C3580D" w:rsidRPr="00E3025B" w:rsidRDefault="00C3580D" w:rsidP="00794178">
            <w:pPr>
              <w:spacing w:after="120"/>
              <w:rPr>
                <w:b/>
                <w:bCs/>
                <w:lang w:val="en-GB"/>
              </w:rPr>
            </w:pPr>
          </w:p>
        </w:tc>
      </w:tr>
    </w:tbl>
    <w:p w14:paraId="2240A7CC" w14:textId="77777777" w:rsidR="007D24AD" w:rsidRPr="00E3025B" w:rsidRDefault="007D24AD" w:rsidP="00794178">
      <w:pPr>
        <w:spacing w:after="120"/>
        <w:rPr>
          <w:sz w:val="28"/>
          <w:szCs w:val="28"/>
          <w:lang w:val="en-GB"/>
        </w:rPr>
      </w:pPr>
    </w:p>
    <w:p w14:paraId="2571FAA1" w14:textId="77777777" w:rsidR="007D24AD" w:rsidRPr="00E3025B" w:rsidRDefault="007D24AD" w:rsidP="00794178">
      <w:pPr>
        <w:spacing w:after="120"/>
        <w:rPr>
          <w:sz w:val="28"/>
          <w:szCs w:val="28"/>
          <w:lang w:val="en-GB"/>
        </w:rPr>
      </w:pPr>
      <w:r w:rsidRPr="00E3025B">
        <w:rPr>
          <w:sz w:val="28"/>
          <w:szCs w:val="28"/>
          <w:lang w:val="en-GB"/>
        </w:rPr>
        <w:br w:type="page"/>
      </w:r>
    </w:p>
    <w:p w14:paraId="20A8AAD6" w14:textId="77777777" w:rsidR="007D24AD" w:rsidRPr="00E3025B" w:rsidRDefault="007D24AD" w:rsidP="00337967">
      <w:pPr>
        <w:pStyle w:val="Ttulo"/>
        <w:spacing w:after="120" w:line="276" w:lineRule="auto"/>
        <w:outlineLvl w:val="0"/>
        <w:rPr>
          <w:rFonts w:asciiTheme="minorHAnsi" w:hAnsiTheme="minorHAnsi"/>
          <w:sz w:val="28"/>
          <w:szCs w:val="28"/>
        </w:rPr>
      </w:pPr>
      <w:r w:rsidRPr="00E3025B">
        <w:rPr>
          <w:rFonts w:asciiTheme="minorHAnsi" w:hAnsiTheme="minorHAnsi"/>
          <w:sz w:val="28"/>
          <w:szCs w:val="28"/>
        </w:rPr>
        <w:lastRenderedPageBreak/>
        <w:t>TABLE OF CONTENTS</w:t>
      </w:r>
    </w:p>
    <w:sdt>
      <w:sdtPr>
        <w:rPr>
          <w:rFonts w:asciiTheme="minorHAnsi" w:eastAsiaTheme="minorHAnsi" w:hAnsiTheme="minorHAnsi" w:cstheme="minorBidi"/>
          <w:b w:val="0"/>
          <w:bCs w:val="0"/>
          <w:color w:val="auto"/>
          <w:spacing w:val="5"/>
          <w:kern w:val="28"/>
          <w:sz w:val="22"/>
          <w:szCs w:val="22"/>
          <w:lang w:val="en-GB"/>
        </w:rPr>
        <w:id w:val="977036131"/>
        <w:docPartObj>
          <w:docPartGallery w:val="Table of Contents"/>
          <w:docPartUnique/>
        </w:docPartObj>
      </w:sdtPr>
      <w:sdtEndPr>
        <w:rPr>
          <w:spacing w:val="0"/>
          <w:kern w:val="0"/>
        </w:rPr>
      </w:sdtEndPr>
      <w:sdtContent>
        <w:p w14:paraId="01AE9E00" w14:textId="77777777" w:rsidR="007D24AD" w:rsidRPr="00E3025B" w:rsidRDefault="007D24AD" w:rsidP="00794178">
          <w:pPr>
            <w:pStyle w:val="TtulodeTDC"/>
            <w:spacing w:before="0" w:after="120"/>
            <w:rPr>
              <w:rFonts w:asciiTheme="minorHAnsi" w:hAnsiTheme="minorHAnsi"/>
              <w:sz w:val="22"/>
              <w:szCs w:val="22"/>
              <w:lang w:val="en-GB"/>
            </w:rPr>
          </w:pPr>
        </w:p>
        <w:p w14:paraId="22F019B4" w14:textId="77777777" w:rsidR="007D24AD" w:rsidRPr="00643E7A" w:rsidRDefault="00253989" w:rsidP="00794178">
          <w:pPr>
            <w:pStyle w:val="TDC1"/>
            <w:tabs>
              <w:tab w:val="clear" w:pos="8494"/>
              <w:tab w:val="right" w:leader="dot" w:pos="8505"/>
            </w:tabs>
            <w:spacing w:after="120"/>
            <w:rPr>
              <w:rFonts w:eastAsiaTheme="minorEastAsia"/>
              <w:lang w:val="en-GB" w:eastAsia="es-ES"/>
            </w:rPr>
          </w:pPr>
          <w:r w:rsidRPr="00E3025B">
            <w:rPr>
              <w:lang w:val="en-GB"/>
            </w:rPr>
            <w:fldChar w:fldCharType="begin"/>
          </w:r>
          <w:r w:rsidR="007D24AD" w:rsidRPr="00E3025B">
            <w:rPr>
              <w:lang w:val="en-GB"/>
            </w:rPr>
            <w:instrText xml:space="preserve"> TOC \o "1-3" \h \z \u </w:instrText>
          </w:r>
          <w:r w:rsidRPr="00E3025B">
            <w:rPr>
              <w:lang w:val="en-GB"/>
            </w:rPr>
            <w:fldChar w:fldCharType="separate"/>
          </w:r>
          <w:hyperlink w:anchor="_Toc488119151" w:history="1">
            <w:r w:rsidR="007D24AD" w:rsidRPr="00643E7A">
              <w:rPr>
                <w:rStyle w:val="Hipervnculo"/>
                <w:color w:val="auto"/>
                <w:lang w:val="en-GB"/>
              </w:rPr>
              <w:t>Syllabus…………………………………………………………………………………………………………………………………</w:t>
            </w:r>
          </w:hyperlink>
          <w:r w:rsidR="007D24AD" w:rsidRPr="00643E7A">
            <w:rPr>
              <w:lang w:val="en-GB"/>
            </w:rPr>
            <w:t>3</w:t>
          </w:r>
        </w:p>
        <w:p w14:paraId="7016CE9B" w14:textId="77777777" w:rsidR="007D24AD" w:rsidRPr="00643E7A" w:rsidRDefault="00D16A96" w:rsidP="00794178">
          <w:pPr>
            <w:pStyle w:val="TDC1"/>
            <w:spacing w:after="120"/>
            <w:rPr>
              <w:rFonts w:eastAsiaTheme="minorEastAsia"/>
              <w:lang w:val="en-GB" w:eastAsia="es-ES"/>
            </w:rPr>
          </w:pPr>
          <w:r w:rsidRPr="00643E7A">
            <w:t>P</w:t>
          </w:r>
          <w:r w:rsidR="007D24AD" w:rsidRPr="00643E7A">
            <w:rPr>
              <w:lang w:val="en-GB"/>
            </w:rPr>
            <w:t xml:space="preserve">rogramme </w:t>
          </w:r>
          <w:r w:rsidR="002367F0">
            <w:rPr>
              <w:lang w:val="en-GB"/>
            </w:rPr>
            <w:t>struc</w:t>
          </w:r>
          <w:r w:rsidR="007D24AD" w:rsidRPr="00643E7A">
            <w:rPr>
              <w:lang w:val="en-GB"/>
            </w:rPr>
            <w:t>ture………………</w:t>
          </w:r>
          <w:r w:rsidR="002367F0">
            <w:rPr>
              <w:lang w:val="en-GB"/>
            </w:rPr>
            <w:t>..</w:t>
          </w:r>
          <w:r w:rsidR="007D24AD" w:rsidRPr="00643E7A">
            <w:rPr>
              <w:lang w:val="en-GB"/>
            </w:rPr>
            <w:t>………………………………………………………………………...</w:t>
          </w:r>
          <w:r w:rsidR="00643E7A">
            <w:rPr>
              <w:lang w:val="en-GB"/>
            </w:rPr>
            <w:t>........</w:t>
          </w:r>
          <w:r w:rsidR="007D24AD" w:rsidRPr="00643E7A">
            <w:rPr>
              <w:lang w:val="en-GB"/>
            </w:rPr>
            <w:t>.........5</w:t>
          </w:r>
        </w:p>
        <w:p w14:paraId="3600F457" w14:textId="77777777" w:rsidR="0024662F" w:rsidRPr="00643E7A" w:rsidRDefault="0024662F" w:rsidP="00794178">
          <w:pPr>
            <w:spacing w:after="120"/>
            <w:jc w:val="both"/>
            <w:rPr>
              <w:lang w:val="en-GB"/>
            </w:rPr>
          </w:pPr>
          <w:r w:rsidRPr="00643E7A">
            <w:rPr>
              <w:lang w:val="en-GB"/>
            </w:rPr>
            <w:t>Online forum and chat</w:t>
          </w:r>
          <w:r w:rsidR="00643E7A">
            <w:rPr>
              <w:lang w:val="en-GB"/>
            </w:rPr>
            <w:t>.....................................................................................................</w:t>
          </w:r>
          <w:r w:rsidR="002367F0">
            <w:rPr>
              <w:lang w:val="en-GB"/>
            </w:rPr>
            <w:t>.</w:t>
          </w:r>
          <w:r w:rsidR="00643E7A">
            <w:rPr>
              <w:lang w:val="en-GB"/>
            </w:rPr>
            <w:t>.........7</w:t>
          </w:r>
        </w:p>
        <w:p w14:paraId="5DAA73F6" w14:textId="77777777" w:rsidR="007D24AD" w:rsidRPr="00643E7A" w:rsidRDefault="0024662F" w:rsidP="00794178">
          <w:pPr>
            <w:spacing w:after="120"/>
            <w:jc w:val="both"/>
            <w:rPr>
              <w:lang w:val="en-GB"/>
            </w:rPr>
          </w:pPr>
          <w:r w:rsidRPr="00643E7A">
            <w:rPr>
              <w:lang w:val="en-GB"/>
            </w:rPr>
            <w:t>Introduction to the course</w:t>
          </w:r>
          <w:r w:rsidR="00643E7A">
            <w:rPr>
              <w:lang w:val="en-GB"/>
            </w:rPr>
            <w:t>.............................................................................................</w:t>
          </w:r>
          <w:r w:rsidR="002367F0">
            <w:rPr>
              <w:lang w:val="en-GB"/>
            </w:rPr>
            <w:t>.</w:t>
          </w:r>
          <w:r w:rsidR="00643E7A">
            <w:rPr>
              <w:lang w:val="en-GB"/>
            </w:rPr>
            <w:t>...........9</w:t>
          </w:r>
        </w:p>
        <w:p w14:paraId="6F2F93B5" w14:textId="77777777" w:rsidR="007D24AD" w:rsidRPr="00643E7A" w:rsidRDefault="007D24AD" w:rsidP="00794178">
          <w:pPr>
            <w:pStyle w:val="TDC1"/>
            <w:spacing w:after="120"/>
            <w:rPr>
              <w:lang w:val="en-GB"/>
            </w:rPr>
          </w:pPr>
          <w:r w:rsidRPr="00643E7A">
            <w:rPr>
              <w:bCs w:val="0"/>
              <w:lang w:val="en-GB"/>
            </w:rPr>
            <w:t xml:space="preserve">Part 1: Concepts and relevance of Responsible Research and Innovation (RRI) </w:t>
          </w:r>
          <w:r w:rsidRPr="00643E7A">
            <w:rPr>
              <w:lang w:val="en-GB"/>
            </w:rPr>
            <w:t>……</w:t>
          </w:r>
          <w:r w:rsidR="00643E7A">
            <w:rPr>
              <w:lang w:val="en-GB"/>
            </w:rPr>
            <w:t>.......</w:t>
          </w:r>
          <w:r w:rsidR="002367F0">
            <w:rPr>
              <w:lang w:val="en-GB"/>
            </w:rPr>
            <w:t>.</w:t>
          </w:r>
          <w:r w:rsidR="00643E7A">
            <w:rPr>
              <w:lang w:val="en-GB"/>
            </w:rPr>
            <w:t>..</w:t>
          </w:r>
          <w:r w:rsidRPr="00643E7A">
            <w:rPr>
              <w:lang w:val="en-GB"/>
            </w:rPr>
            <w:t>……</w:t>
          </w:r>
          <w:r w:rsidR="00643E7A">
            <w:rPr>
              <w:lang w:val="en-GB"/>
            </w:rPr>
            <w:t>12</w:t>
          </w:r>
        </w:p>
        <w:p w14:paraId="0F4283D0" w14:textId="77777777" w:rsidR="007D24AD" w:rsidRPr="00643E7A" w:rsidRDefault="007D24AD" w:rsidP="00794178">
          <w:pPr>
            <w:spacing w:after="120"/>
            <w:rPr>
              <w:lang w:val="en-GB"/>
            </w:rPr>
          </w:pPr>
          <w:r w:rsidRPr="00643E7A">
            <w:rPr>
              <w:bCs/>
              <w:lang w:val="en-GB"/>
            </w:rPr>
            <w:t xml:space="preserve">Part 2: Practical approaches to RRI </w:t>
          </w:r>
          <w:r w:rsidRPr="00643E7A">
            <w:rPr>
              <w:lang w:val="en-GB"/>
            </w:rPr>
            <w:t xml:space="preserve">  ……………………......………......</w:t>
          </w:r>
          <w:r w:rsidR="00643E7A">
            <w:rPr>
              <w:lang w:val="en-GB"/>
            </w:rPr>
            <w:t>.............</w:t>
          </w:r>
          <w:r w:rsidRPr="00643E7A">
            <w:rPr>
              <w:lang w:val="en-GB"/>
            </w:rPr>
            <w:t>....</w:t>
          </w:r>
          <w:r w:rsidR="00643E7A">
            <w:rPr>
              <w:lang w:val="en-GB"/>
            </w:rPr>
            <w:t>.................</w:t>
          </w:r>
          <w:r w:rsidRPr="00643E7A">
            <w:rPr>
              <w:lang w:val="en-GB"/>
            </w:rPr>
            <w:t>.</w:t>
          </w:r>
          <w:r w:rsidR="002367F0">
            <w:rPr>
              <w:lang w:val="en-GB"/>
            </w:rPr>
            <w:t>.</w:t>
          </w:r>
          <w:r w:rsidRPr="00643E7A">
            <w:rPr>
              <w:lang w:val="en-GB"/>
            </w:rPr>
            <w:t>.........</w:t>
          </w:r>
          <w:r w:rsidR="00643E7A">
            <w:rPr>
              <w:lang w:val="en-GB"/>
            </w:rPr>
            <w:t>17</w:t>
          </w:r>
        </w:p>
        <w:p w14:paraId="05C77C30" w14:textId="77777777" w:rsidR="007D24AD" w:rsidRDefault="00383E04" w:rsidP="00794178">
          <w:pPr>
            <w:spacing w:after="120"/>
            <w:rPr>
              <w:lang w:val="en-GB"/>
            </w:rPr>
          </w:pPr>
          <w:r w:rsidRPr="00643E7A">
            <w:rPr>
              <w:bCs/>
              <w:lang w:val="en-GB"/>
            </w:rPr>
            <w:t>Part 3: Teaching RRI in higher education</w:t>
          </w:r>
          <w:r w:rsidR="007D24AD" w:rsidRPr="00643E7A">
            <w:rPr>
              <w:lang w:val="en-GB"/>
            </w:rPr>
            <w:t>...…………………</w:t>
          </w:r>
          <w:r w:rsidR="001816B9">
            <w:rPr>
              <w:lang w:val="en-GB"/>
            </w:rPr>
            <w:t>…………………………………………...............22</w:t>
          </w:r>
        </w:p>
        <w:p w14:paraId="74D4175E" w14:textId="38D4F20C" w:rsidR="00673F8C" w:rsidRPr="00673F8C" w:rsidRDefault="00673F8C" w:rsidP="00673F8C">
          <w:pPr>
            <w:spacing w:after="120"/>
            <w:rPr>
              <w:lang w:val="en-GB"/>
            </w:rPr>
          </w:pPr>
          <w:r w:rsidRPr="00673F8C">
            <w:rPr>
              <w:lang w:val="en-GB"/>
            </w:rPr>
            <w:t>Surveys after implementation…………….…………………………………………………………………………</w:t>
          </w:r>
          <w:r>
            <w:rPr>
              <w:lang w:val="en-GB"/>
            </w:rPr>
            <w:t>……26</w:t>
          </w:r>
        </w:p>
        <w:p w14:paraId="7B842D9B" w14:textId="77777777" w:rsidR="00673F8C" w:rsidRPr="00643E7A" w:rsidRDefault="00673F8C" w:rsidP="00794178">
          <w:pPr>
            <w:spacing w:after="120"/>
            <w:rPr>
              <w:lang w:val="en-GB"/>
            </w:rPr>
          </w:pPr>
        </w:p>
        <w:p w14:paraId="50F3E4B3" w14:textId="77777777" w:rsidR="00BA618D" w:rsidRDefault="00BA618D" w:rsidP="00794178">
          <w:pPr>
            <w:spacing w:after="120"/>
            <w:rPr>
              <w:lang w:val="en-GB"/>
            </w:rPr>
          </w:pPr>
        </w:p>
        <w:p w14:paraId="379987C3" w14:textId="77777777" w:rsidR="007D24AD" w:rsidRPr="00643E7A" w:rsidRDefault="007D24AD" w:rsidP="00337967">
          <w:pPr>
            <w:spacing w:after="120"/>
            <w:outlineLvl w:val="0"/>
            <w:rPr>
              <w:lang w:val="en-GB"/>
            </w:rPr>
          </w:pPr>
          <w:r w:rsidRPr="00643E7A">
            <w:rPr>
              <w:lang w:val="en-GB"/>
            </w:rPr>
            <w:t>Annex</w:t>
          </w:r>
          <w:r w:rsidR="00BA618D">
            <w:rPr>
              <w:lang w:val="en-GB"/>
            </w:rPr>
            <w:t>es</w:t>
          </w:r>
          <w:r w:rsidRPr="00643E7A">
            <w:rPr>
              <w:lang w:val="en-GB"/>
            </w:rPr>
            <w:t xml:space="preserve">: </w:t>
          </w:r>
        </w:p>
        <w:p w14:paraId="17FA0A6D" w14:textId="48DD1653" w:rsidR="0031459C" w:rsidRPr="00643E7A" w:rsidRDefault="00BA618D" w:rsidP="00794178">
          <w:pPr>
            <w:pStyle w:val="TDC2"/>
            <w:tabs>
              <w:tab w:val="right" w:leader="dot" w:pos="8494"/>
            </w:tabs>
            <w:spacing w:after="120"/>
            <w:rPr>
              <w:lang w:val="en-GB"/>
            </w:rPr>
          </w:pPr>
          <w:r>
            <w:rPr>
              <w:lang w:val="en-GB"/>
            </w:rPr>
            <w:t xml:space="preserve">ANNEX 1. </w:t>
          </w:r>
          <w:r w:rsidR="00577998">
            <w:rPr>
              <w:lang w:val="en-GB"/>
            </w:rPr>
            <w:t xml:space="preserve"> HEIRRI C</w:t>
          </w:r>
          <w:r w:rsidR="00D85CBF" w:rsidRPr="00643E7A">
            <w:rPr>
              <w:lang w:val="en-GB"/>
            </w:rPr>
            <w:t xml:space="preserve">ases </w:t>
          </w:r>
          <w:r w:rsidR="00577998">
            <w:rPr>
              <w:lang w:val="en-GB"/>
            </w:rPr>
            <w:t>………….</w:t>
          </w:r>
          <w:r w:rsidR="007D24AD" w:rsidRPr="00643E7A">
            <w:rPr>
              <w:lang w:val="en-GB"/>
            </w:rPr>
            <w:t>………………………………………………………………………</w:t>
          </w:r>
          <w:r w:rsidR="001816B9">
            <w:rPr>
              <w:lang w:val="en-GB"/>
            </w:rPr>
            <w:t>.......</w:t>
          </w:r>
          <w:r w:rsidR="007D24AD" w:rsidRPr="00643E7A">
            <w:rPr>
              <w:lang w:val="en-GB"/>
            </w:rPr>
            <w:t>……</w:t>
          </w:r>
          <w:r w:rsidR="001816B9" w:rsidRPr="00643E7A">
            <w:rPr>
              <w:lang w:val="en-GB"/>
            </w:rPr>
            <w:t>.....</w:t>
          </w:r>
          <w:r w:rsidR="00673F8C">
            <w:rPr>
              <w:lang w:val="en-GB"/>
            </w:rPr>
            <w:t>28</w:t>
          </w:r>
        </w:p>
        <w:p w14:paraId="6E6EAF1E" w14:textId="6AD4D822" w:rsidR="00AB7A81" w:rsidRPr="00643E7A" w:rsidRDefault="00BA618D" w:rsidP="00794178">
          <w:pPr>
            <w:pStyle w:val="TDC2"/>
            <w:tabs>
              <w:tab w:val="right" w:leader="dot" w:pos="8494"/>
            </w:tabs>
            <w:spacing w:after="120"/>
            <w:rPr>
              <w:lang w:val="en-GB"/>
            </w:rPr>
          </w:pPr>
          <w:r>
            <w:rPr>
              <w:lang w:val="en-GB"/>
            </w:rPr>
            <w:t>ANNEX 2</w:t>
          </w:r>
          <w:r w:rsidR="007D24AD" w:rsidRPr="00643E7A">
            <w:rPr>
              <w:lang w:val="en-GB"/>
            </w:rPr>
            <w:t>.</w:t>
          </w:r>
          <w:r w:rsidR="00577998">
            <w:rPr>
              <w:lang w:val="en-GB"/>
            </w:rPr>
            <w:t xml:space="preserve"> HEIRRI C</w:t>
          </w:r>
          <w:r w:rsidR="00AB7A81" w:rsidRPr="00643E7A">
            <w:rPr>
              <w:lang w:val="en-GB"/>
            </w:rPr>
            <w:t>ases with answers</w:t>
          </w:r>
          <w:r w:rsidR="007D24AD" w:rsidRPr="00643E7A">
            <w:rPr>
              <w:lang w:val="en-GB"/>
            </w:rPr>
            <w:t xml:space="preserve"> </w:t>
          </w:r>
          <w:r w:rsidR="00AB7A81" w:rsidRPr="00643E7A">
            <w:rPr>
              <w:lang w:val="en-GB"/>
            </w:rPr>
            <w:t>................................</w:t>
          </w:r>
          <w:r w:rsidR="001816B9">
            <w:rPr>
              <w:lang w:val="en-GB"/>
            </w:rPr>
            <w:t>..........................................</w:t>
          </w:r>
          <w:r w:rsidR="00AB7A81" w:rsidRPr="00643E7A">
            <w:rPr>
              <w:lang w:val="en-GB"/>
            </w:rPr>
            <w:t>........</w:t>
          </w:r>
          <w:r w:rsidR="001816B9">
            <w:rPr>
              <w:lang w:val="en-GB"/>
            </w:rPr>
            <w:t>6</w:t>
          </w:r>
          <w:r w:rsidR="00673F8C">
            <w:rPr>
              <w:lang w:val="en-GB"/>
            </w:rPr>
            <w:t>5</w:t>
          </w:r>
        </w:p>
        <w:p w14:paraId="27410298" w14:textId="77777777" w:rsidR="007D24AD" w:rsidRPr="00E3025B" w:rsidRDefault="007D24AD" w:rsidP="00794178">
          <w:pPr>
            <w:spacing w:after="120"/>
            <w:rPr>
              <w:lang w:val="en-GB"/>
            </w:rPr>
          </w:pPr>
        </w:p>
        <w:p w14:paraId="12CF6A3E" w14:textId="019E6FBE" w:rsidR="0087365C" w:rsidRPr="0087365C" w:rsidRDefault="00253989" w:rsidP="0087365C">
          <w:pPr>
            <w:spacing w:after="120"/>
            <w:rPr>
              <w:bCs/>
              <w:lang w:val="en-GB"/>
            </w:rPr>
          </w:pPr>
          <w:r w:rsidRPr="00E3025B">
            <w:rPr>
              <w:bCs/>
              <w:lang w:val="en-GB"/>
            </w:rPr>
            <w:fldChar w:fldCharType="end"/>
          </w:r>
        </w:p>
      </w:sdtContent>
    </w:sdt>
    <w:p w14:paraId="3A2B8D1D" w14:textId="77777777" w:rsidR="0087365C" w:rsidRPr="0087365C" w:rsidRDefault="0087365C" w:rsidP="0087365C">
      <w:pPr>
        <w:pBdr>
          <w:top w:val="single" w:sz="4" w:space="1" w:color="E36C0A" w:themeColor="accent6" w:themeShade="BF"/>
          <w:left w:val="single" w:sz="4" w:space="4" w:color="E36C0A" w:themeColor="accent6" w:themeShade="BF"/>
          <w:bottom w:val="single" w:sz="4" w:space="1" w:color="E36C0A" w:themeColor="accent6" w:themeShade="BF"/>
          <w:right w:val="single" w:sz="4" w:space="4" w:color="E36C0A" w:themeColor="accent6" w:themeShade="BF"/>
        </w:pBdr>
        <w:shd w:val="clear" w:color="auto" w:fill="FBD4B4" w:themeFill="accent6" w:themeFillTint="66"/>
        <w:spacing w:after="0" w:line="240" w:lineRule="auto"/>
        <w:jc w:val="both"/>
        <w:outlineLvl w:val="0"/>
        <w:rPr>
          <w:bCs/>
          <w:sz w:val="26"/>
          <w:szCs w:val="26"/>
          <w:lang w:val="en-GB"/>
        </w:rPr>
      </w:pPr>
      <w:r w:rsidRPr="0087365C">
        <w:rPr>
          <w:bCs/>
          <w:sz w:val="26"/>
          <w:szCs w:val="26"/>
          <w:lang w:val="en-GB"/>
        </w:rPr>
        <w:t xml:space="preserve">Please remember that the resources at hand </w:t>
      </w:r>
      <w:r w:rsidRPr="0087365C">
        <w:rPr>
          <w:b/>
          <w:bCs/>
          <w:sz w:val="26"/>
          <w:szCs w:val="26"/>
          <w:lang w:val="en-GB"/>
        </w:rPr>
        <w:t>can (and should) be adapted</w:t>
      </w:r>
      <w:r w:rsidRPr="0087365C">
        <w:rPr>
          <w:bCs/>
          <w:sz w:val="26"/>
          <w:szCs w:val="26"/>
          <w:lang w:val="en-GB"/>
        </w:rPr>
        <w:t xml:space="preserve"> to your specific needs and context. The HEIRRI resources have been </w:t>
      </w:r>
      <w:r w:rsidRPr="0087365C">
        <w:rPr>
          <w:b/>
          <w:bCs/>
          <w:sz w:val="26"/>
          <w:szCs w:val="26"/>
          <w:lang w:val="en-GB"/>
        </w:rPr>
        <w:t>designed to be flexible</w:t>
      </w:r>
      <w:r w:rsidRPr="0087365C">
        <w:rPr>
          <w:bCs/>
          <w:sz w:val="26"/>
          <w:szCs w:val="26"/>
          <w:lang w:val="en-GB"/>
        </w:rPr>
        <w:t xml:space="preserve">, so we encourage you to think about including </w:t>
      </w:r>
      <w:r w:rsidRPr="0087365C">
        <w:rPr>
          <w:b/>
          <w:bCs/>
          <w:sz w:val="26"/>
          <w:szCs w:val="26"/>
          <w:lang w:val="en-GB"/>
        </w:rPr>
        <w:t>local cases</w:t>
      </w:r>
      <w:r w:rsidRPr="0087365C">
        <w:rPr>
          <w:bCs/>
          <w:sz w:val="26"/>
          <w:szCs w:val="26"/>
          <w:lang w:val="en-GB"/>
        </w:rPr>
        <w:t xml:space="preserve">, adjusting the </w:t>
      </w:r>
      <w:r w:rsidRPr="0087365C">
        <w:rPr>
          <w:b/>
          <w:bCs/>
          <w:sz w:val="26"/>
          <w:szCs w:val="26"/>
          <w:lang w:val="en-GB"/>
        </w:rPr>
        <w:t>timings</w:t>
      </w:r>
      <w:r w:rsidRPr="0087365C">
        <w:rPr>
          <w:bCs/>
          <w:sz w:val="26"/>
          <w:szCs w:val="26"/>
          <w:lang w:val="en-GB"/>
        </w:rPr>
        <w:t xml:space="preserve"> of the course to your needs, and also adapting some contents to your specific </w:t>
      </w:r>
      <w:r w:rsidRPr="0087365C">
        <w:rPr>
          <w:b/>
          <w:bCs/>
          <w:sz w:val="26"/>
          <w:szCs w:val="26"/>
          <w:lang w:val="en-GB"/>
        </w:rPr>
        <w:t>field or discipline</w:t>
      </w:r>
      <w:r w:rsidRPr="0087365C">
        <w:rPr>
          <w:bCs/>
          <w:sz w:val="26"/>
          <w:szCs w:val="26"/>
          <w:lang w:val="en-GB"/>
        </w:rPr>
        <w:t>.</w:t>
      </w:r>
    </w:p>
    <w:p w14:paraId="69500C22" w14:textId="264B0846" w:rsidR="00383E04" w:rsidRPr="00E3025B" w:rsidRDefault="0087365C" w:rsidP="0087365C">
      <w:pPr>
        <w:spacing w:after="120"/>
        <w:rPr>
          <w:b/>
          <w:bCs/>
          <w:sz w:val="32"/>
          <w:szCs w:val="32"/>
          <w:lang w:val="en-GB"/>
        </w:rPr>
      </w:pPr>
      <w:r w:rsidRPr="0087365C">
        <w:rPr>
          <w:rFonts w:eastAsiaTheme="majorEastAsia" w:cstheme="majorBidi"/>
          <w:bCs/>
          <w:spacing w:val="5"/>
          <w:kern w:val="28"/>
          <w:sz w:val="52"/>
          <w:szCs w:val="52"/>
          <w:lang w:val="en-GB"/>
        </w:rPr>
        <w:br w:type="column"/>
      </w:r>
      <w:r w:rsidR="00383E04" w:rsidRPr="00E3025B">
        <w:rPr>
          <w:b/>
          <w:bCs/>
          <w:sz w:val="32"/>
          <w:szCs w:val="32"/>
          <w:lang w:val="en-GB"/>
        </w:rPr>
        <w:lastRenderedPageBreak/>
        <w:t>SYLLABUS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4"/>
        <w:gridCol w:w="7266"/>
      </w:tblGrid>
      <w:tr w:rsidR="00383E04" w:rsidRPr="00E3025B" w14:paraId="799D8CCF" w14:textId="77777777" w:rsidTr="00FF1569">
        <w:trPr>
          <w:trHeight w:val="99"/>
        </w:trPr>
        <w:tc>
          <w:tcPr>
            <w:tcW w:w="915" w:type="pct"/>
            <w:shd w:val="clear" w:color="auto" w:fill="D9D9D9" w:themeFill="background1" w:themeFillShade="D9"/>
          </w:tcPr>
          <w:p w14:paraId="3EEE668B" w14:textId="77777777" w:rsidR="00383E04" w:rsidRPr="00E3025B" w:rsidRDefault="00383E04" w:rsidP="00794178">
            <w:pPr>
              <w:pStyle w:val="Default"/>
              <w:spacing w:after="120" w:line="276" w:lineRule="auto"/>
              <w:rPr>
                <w:b/>
                <w:sz w:val="20"/>
                <w:szCs w:val="20"/>
                <w:lang w:val="en-GB"/>
              </w:rPr>
            </w:pPr>
            <w:r w:rsidRPr="00E3025B">
              <w:rPr>
                <w:b/>
                <w:sz w:val="20"/>
                <w:szCs w:val="20"/>
                <w:lang w:val="en-GB"/>
              </w:rPr>
              <w:t>Element</w:t>
            </w:r>
          </w:p>
        </w:tc>
        <w:tc>
          <w:tcPr>
            <w:tcW w:w="4085" w:type="pct"/>
            <w:shd w:val="clear" w:color="auto" w:fill="D9D9D9" w:themeFill="background1" w:themeFillShade="D9"/>
          </w:tcPr>
          <w:p w14:paraId="5AE0B571" w14:textId="77777777" w:rsidR="00383E04" w:rsidRPr="00E3025B" w:rsidRDefault="00383E04" w:rsidP="00794178">
            <w:pPr>
              <w:pStyle w:val="Default"/>
              <w:spacing w:after="120" w:line="276" w:lineRule="auto"/>
              <w:rPr>
                <w:b/>
                <w:sz w:val="20"/>
                <w:szCs w:val="20"/>
                <w:lang w:val="en-GB"/>
              </w:rPr>
            </w:pPr>
            <w:r w:rsidRPr="00E3025B">
              <w:rPr>
                <w:b/>
                <w:bCs/>
                <w:sz w:val="20"/>
                <w:szCs w:val="20"/>
                <w:lang w:val="en-GB"/>
              </w:rPr>
              <w:t>Description</w:t>
            </w:r>
          </w:p>
        </w:tc>
      </w:tr>
      <w:tr w:rsidR="00383E04" w:rsidRPr="0087365C" w14:paraId="218A24D6" w14:textId="77777777" w:rsidTr="00FF1569">
        <w:trPr>
          <w:trHeight w:val="99"/>
        </w:trPr>
        <w:tc>
          <w:tcPr>
            <w:tcW w:w="915" w:type="pct"/>
          </w:tcPr>
          <w:p w14:paraId="2C2FDC75"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Title </w:t>
            </w:r>
          </w:p>
        </w:tc>
        <w:tc>
          <w:tcPr>
            <w:tcW w:w="4085" w:type="pct"/>
          </w:tcPr>
          <w:p w14:paraId="432946B3"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Teaching Responsible Research and Innovation in Higher Education </w:t>
            </w:r>
          </w:p>
        </w:tc>
      </w:tr>
      <w:tr w:rsidR="00383E04" w:rsidRPr="0087365C" w14:paraId="267CDCE8" w14:textId="77777777" w:rsidTr="00FF1569">
        <w:trPr>
          <w:trHeight w:val="99"/>
        </w:trPr>
        <w:tc>
          <w:tcPr>
            <w:tcW w:w="915" w:type="pct"/>
          </w:tcPr>
          <w:p w14:paraId="4BB3D71F"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Cycle </w:t>
            </w:r>
          </w:p>
        </w:tc>
        <w:tc>
          <w:tcPr>
            <w:tcW w:w="4085" w:type="pct"/>
          </w:tcPr>
          <w:p w14:paraId="4D508EA3"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In-service training; not part of a study programme. </w:t>
            </w:r>
          </w:p>
        </w:tc>
      </w:tr>
      <w:tr w:rsidR="00383E04" w:rsidRPr="00E3025B" w14:paraId="7741DC77" w14:textId="77777777" w:rsidTr="00FF1569">
        <w:trPr>
          <w:trHeight w:val="99"/>
        </w:trPr>
        <w:tc>
          <w:tcPr>
            <w:tcW w:w="915" w:type="pct"/>
          </w:tcPr>
          <w:p w14:paraId="1F337405"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Year of study </w:t>
            </w:r>
          </w:p>
        </w:tc>
        <w:tc>
          <w:tcPr>
            <w:tcW w:w="4085" w:type="pct"/>
          </w:tcPr>
          <w:p w14:paraId="13F69F16"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 </w:t>
            </w:r>
          </w:p>
        </w:tc>
      </w:tr>
      <w:tr w:rsidR="00383E04" w:rsidRPr="0087365C" w14:paraId="6BBF5E2C" w14:textId="77777777" w:rsidTr="00FF1569">
        <w:trPr>
          <w:trHeight w:val="99"/>
        </w:trPr>
        <w:tc>
          <w:tcPr>
            <w:tcW w:w="915" w:type="pct"/>
          </w:tcPr>
          <w:p w14:paraId="34B3BA64"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Number of ECTS credits </w:t>
            </w:r>
          </w:p>
        </w:tc>
        <w:tc>
          <w:tcPr>
            <w:tcW w:w="4085" w:type="pct"/>
          </w:tcPr>
          <w:p w14:paraId="6E025D3A"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No ECTS credits awarded. Workload of approximately 15 to 20 hours. </w:t>
            </w:r>
          </w:p>
        </w:tc>
      </w:tr>
      <w:tr w:rsidR="00383E04" w:rsidRPr="0087365C" w14:paraId="4E783687" w14:textId="77777777" w:rsidTr="00FF1569">
        <w:trPr>
          <w:trHeight w:val="770"/>
        </w:trPr>
        <w:tc>
          <w:tcPr>
            <w:tcW w:w="915" w:type="pct"/>
          </w:tcPr>
          <w:p w14:paraId="278CB19A"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Learning outcomes (LO) </w:t>
            </w:r>
          </w:p>
        </w:tc>
        <w:tc>
          <w:tcPr>
            <w:tcW w:w="4085" w:type="pct"/>
          </w:tcPr>
          <w:p w14:paraId="5B861EE9"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On completion of this course participants will be able to</w:t>
            </w:r>
            <w:r w:rsidR="00D46C96">
              <w:rPr>
                <w:sz w:val="20"/>
                <w:szCs w:val="20"/>
                <w:lang w:val="en-GB"/>
              </w:rPr>
              <w:t>:</w:t>
            </w:r>
          </w:p>
          <w:p w14:paraId="435CB2CD"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1. formulate their understanding of</w:t>
            </w:r>
            <w:r w:rsidR="00D46C96">
              <w:rPr>
                <w:sz w:val="20"/>
                <w:szCs w:val="20"/>
                <w:lang w:val="en-GB"/>
              </w:rPr>
              <w:t xml:space="preserve"> r</w:t>
            </w:r>
            <w:r w:rsidRPr="00E3025B">
              <w:rPr>
                <w:sz w:val="20"/>
                <w:szCs w:val="20"/>
                <w:lang w:val="en-GB"/>
              </w:rPr>
              <w:t xml:space="preserve">esponsible </w:t>
            </w:r>
            <w:r w:rsidR="00D46C96">
              <w:rPr>
                <w:sz w:val="20"/>
                <w:szCs w:val="20"/>
                <w:lang w:val="en-GB"/>
              </w:rPr>
              <w:t>r</w:t>
            </w:r>
            <w:r w:rsidRPr="00E3025B">
              <w:rPr>
                <w:sz w:val="20"/>
                <w:szCs w:val="20"/>
                <w:lang w:val="en-GB"/>
              </w:rPr>
              <w:t xml:space="preserve">esearch and </w:t>
            </w:r>
            <w:r w:rsidR="00D46C96">
              <w:rPr>
                <w:sz w:val="20"/>
                <w:szCs w:val="20"/>
                <w:lang w:val="en-GB"/>
              </w:rPr>
              <w:t>r</w:t>
            </w:r>
            <w:r w:rsidRPr="00E3025B">
              <w:rPr>
                <w:sz w:val="20"/>
                <w:szCs w:val="20"/>
                <w:lang w:val="en-GB"/>
              </w:rPr>
              <w:t xml:space="preserve">esponsible </w:t>
            </w:r>
            <w:r w:rsidR="00D46C96">
              <w:rPr>
                <w:sz w:val="20"/>
                <w:szCs w:val="20"/>
                <w:lang w:val="en-GB"/>
              </w:rPr>
              <w:t>i</w:t>
            </w:r>
            <w:r w:rsidRPr="00E3025B">
              <w:rPr>
                <w:sz w:val="20"/>
                <w:szCs w:val="20"/>
                <w:lang w:val="en-GB"/>
              </w:rPr>
              <w:t xml:space="preserve">nnovation; </w:t>
            </w:r>
          </w:p>
          <w:p w14:paraId="56443A5D"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2. discuss approaches to promote RRI with regards to their applicability in research and innovation (R&amp;I) processes; </w:t>
            </w:r>
          </w:p>
          <w:p w14:paraId="127FDE1A"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3. adapt strategies and approaches for teaching and learning on RRI and propose concrete teaching activities for promoting RRI in higher education. </w:t>
            </w:r>
          </w:p>
        </w:tc>
      </w:tr>
      <w:tr w:rsidR="00383E04" w:rsidRPr="0087365C" w14:paraId="4ACFBF93" w14:textId="77777777" w:rsidTr="00FF1569">
        <w:trPr>
          <w:trHeight w:val="221"/>
        </w:trPr>
        <w:tc>
          <w:tcPr>
            <w:tcW w:w="915" w:type="pct"/>
          </w:tcPr>
          <w:p w14:paraId="74D0C3E3"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Mode of delivery </w:t>
            </w:r>
          </w:p>
        </w:tc>
        <w:tc>
          <w:tcPr>
            <w:tcW w:w="4085" w:type="pct"/>
          </w:tcPr>
          <w:p w14:paraId="07F7DC6C"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This course is an online </w:t>
            </w:r>
            <w:r w:rsidR="00D46C96">
              <w:rPr>
                <w:sz w:val="20"/>
                <w:szCs w:val="20"/>
                <w:lang w:val="en-GB"/>
              </w:rPr>
              <w:t>training featuring</w:t>
            </w:r>
            <w:r w:rsidRPr="00E3025B">
              <w:rPr>
                <w:sz w:val="20"/>
                <w:szCs w:val="20"/>
                <w:lang w:val="en-GB"/>
              </w:rPr>
              <w:t xml:space="preserve"> different materials (e.g. articles, texts, videos, links) and interactive elements (online forum and chat). </w:t>
            </w:r>
          </w:p>
        </w:tc>
      </w:tr>
      <w:tr w:rsidR="00383E04" w:rsidRPr="0087365C" w14:paraId="73852C31" w14:textId="77777777" w:rsidTr="00FF1569">
        <w:trPr>
          <w:trHeight w:val="344"/>
        </w:trPr>
        <w:tc>
          <w:tcPr>
            <w:tcW w:w="915" w:type="pct"/>
          </w:tcPr>
          <w:p w14:paraId="1EF547EA"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Prerequisites and co-requisites </w:t>
            </w:r>
          </w:p>
        </w:tc>
        <w:tc>
          <w:tcPr>
            <w:tcW w:w="4085" w:type="pct"/>
          </w:tcPr>
          <w:p w14:paraId="42D4A9DC"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Participants should have a basic knowledge of philosophy of science, science technology studies, sociology of science, or similar. Furthermore, they should have experience in research or innovation processes as well as in higher education teaching. </w:t>
            </w:r>
          </w:p>
        </w:tc>
      </w:tr>
      <w:tr w:rsidR="00383E04" w:rsidRPr="0087365C" w14:paraId="204358B1" w14:textId="77777777" w:rsidTr="00FF1569">
        <w:trPr>
          <w:trHeight w:val="465"/>
        </w:trPr>
        <w:tc>
          <w:tcPr>
            <w:tcW w:w="915" w:type="pct"/>
          </w:tcPr>
          <w:p w14:paraId="56FD5ABF"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Course content </w:t>
            </w:r>
          </w:p>
        </w:tc>
        <w:tc>
          <w:tcPr>
            <w:tcW w:w="4085" w:type="pct"/>
          </w:tcPr>
          <w:p w14:paraId="508F3078"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In this online course, participants will reflect on what responsible research and r</w:t>
            </w:r>
            <w:r w:rsidR="0090005B">
              <w:rPr>
                <w:sz w:val="20"/>
                <w:szCs w:val="20"/>
                <w:lang w:val="en-GB"/>
              </w:rPr>
              <w:t>esponsible innovation mean</w:t>
            </w:r>
            <w:r w:rsidRPr="00E3025B">
              <w:rPr>
                <w:sz w:val="20"/>
                <w:szCs w:val="20"/>
                <w:lang w:val="en-GB"/>
              </w:rPr>
              <w:t xml:space="preserve">, and learn and discuss ideas and concepts of RRI as well as some practical approaches to promote RRI. One focus in this regard will be on teaching and learning RRI in higher education. </w:t>
            </w:r>
          </w:p>
        </w:tc>
      </w:tr>
      <w:tr w:rsidR="00383E04" w:rsidRPr="0087365C" w14:paraId="599575EC" w14:textId="77777777" w:rsidTr="00794178">
        <w:trPr>
          <w:trHeight w:val="879"/>
        </w:trPr>
        <w:tc>
          <w:tcPr>
            <w:tcW w:w="915" w:type="pct"/>
          </w:tcPr>
          <w:p w14:paraId="52AE43C2" w14:textId="77777777" w:rsidR="00383E04" w:rsidRPr="00FF1569" w:rsidRDefault="00383E04" w:rsidP="00794178">
            <w:pPr>
              <w:pStyle w:val="Default"/>
              <w:spacing w:after="120" w:line="276" w:lineRule="auto"/>
              <w:rPr>
                <w:b/>
                <w:bCs/>
                <w:sz w:val="20"/>
                <w:szCs w:val="20"/>
                <w:lang w:val="en-GB"/>
              </w:rPr>
            </w:pPr>
            <w:r w:rsidRPr="00E3025B">
              <w:rPr>
                <w:b/>
                <w:bCs/>
                <w:sz w:val="20"/>
                <w:szCs w:val="20"/>
                <w:lang w:val="en-GB"/>
              </w:rPr>
              <w:t xml:space="preserve">Recommended or required reading and other learning resources/tools </w:t>
            </w:r>
          </w:p>
        </w:tc>
        <w:tc>
          <w:tcPr>
            <w:tcW w:w="4085" w:type="pct"/>
          </w:tcPr>
          <w:p w14:paraId="026A51EE" w14:textId="77777777" w:rsidR="00383E04" w:rsidRPr="00E3025B" w:rsidRDefault="00383E04" w:rsidP="00794178">
            <w:pPr>
              <w:pStyle w:val="Default"/>
              <w:numPr>
                <w:ilvl w:val="0"/>
                <w:numId w:val="10"/>
              </w:numPr>
              <w:spacing w:after="120"/>
              <w:rPr>
                <w:sz w:val="20"/>
                <w:szCs w:val="20"/>
                <w:lang w:val="en-GB"/>
              </w:rPr>
            </w:pPr>
            <w:proofErr w:type="spellStart"/>
            <w:r w:rsidRPr="00E3025B">
              <w:rPr>
                <w:sz w:val="20"/>
                <w:szCs w:val="20"/>
                <w:lang w:val="en-GB"/>
              </w:rPr>
              <w:t>Kuhlmann</w:t>
            </w:r>
            <w:proofErr w:type="spellEnd"/>
            <w:r w:rsidRPr="00E3025B">
              <w:rPr>
                <w:sz w:val="20"/>
                <w:szCs w:val="20"/>
                <w:lang w:val="en-GB"/>
              </w:rPr>
              <w:t xml:space="preserve">, S., </w:t>
            </w:r>
            <w:proofErr w:type="spellStart"/>
            <w:r w:rsidRPr="00E3025B">
              <w:rPr>
                <w:sz w:val="20"/>
                <w:szCs w:val="20"/>
                <w:lang w:val="en-GB"/>
              </w:rPr>
              <w:t>Edler</w:t>
            </w:r>
            <w:proofErr w:type="spellEnd"/>
            <w:r w:rsidRPr="00E3025B">
              <w:rPr>
                <w:sz w:val="20"/>
                <w:szCs w:val="20"/>
                <w:lang w:val="en-GB"/>
              </w:rPr>
              <w:t xml:space="preserve">, J., </w:t>
            </w:r>
            <w:proofErr w:type="spellStart"/>
            <w:r w:rsidRPr="00E3025B">
              <w:rPr>
                <w:sz w:val="20"/>
                <w:szCs w:val="20"/>
                <w:lang w:val="en-GB"/>
              </w:rPr>
              <w:t>Ordónez</w:t>
            </w:r>
            <w:proofErr w:type="spellEnd"/>
            <w:r w:rsidRPr="00E3025B">
              <w:rPr>
                <w:sz w:val="20"/>
                <w:szCs w:val="20"/>
                <w:lang w:val="en-GB"/>
              </w:rPr>
              <w:t xml:space="preserve">-Matamoros, G., </w:t>
            </w:r>
            <w:proofErr w:type="spellStart"/>
            <w:r w:rsidRPr="00E3025B">
              <w:rPr>
                <w:sz w:val="20"/>
                <w:szCs w:val="20"/>
                <w:lang w:val="en-GB"/>
              </w:rPr>
              <w:t>Randles</w:t>
            </w:r>
            <w:proofErr w:type="spellEnd"/>
            <w:r w:rsidRPr="00E3025B">
              <w:rPr>
                <w:sz w:val="20"/>
                <w:szCs w:val="20"/>
                <w:lang w:val="en-GB"/>
              </w:rPr>
              <w:t xml:space="preserve">, S., </w:t>
            </w:r>
            <w:proofErr w:type="spellStart"/>
            <w:r w:rsidRPr="00E3025B">
              <w:rPr>
                <w:sz w:val="20"/>
                <w:szCs w:val="20"/>
                <w:lang w:val="en-GB"/>
              </w:rPr>
              <w:t>Walhout</w:t>
            </w:r>
            <w:proofErr w:type="spellEnd"/>
            <w:r w:rsidRPr="00E3025B">
              <w:rPr>
                <w:sz w:val="20"/>
                <w:szCs w:val="20"/>
                <w:lang w:val="en-GB"/>
              </w:rPr>
              <w:t xml:space="preserve">, B., Gough, C., &amp; Lindner, R. (2016). </w:t>
            </w:r>
            <w:r w:rsidRPr="00E3025B">
              <w:rPr>
                <w:i/>
                <w:iCs/>
                <w:sz w:val="20"/>
                <w:szCs w:val="20"/>
                <w:lang w:val="en-GB"/>
              </w:rPr>
              <w:t>Responsibility Navigator</w:t>
            </w:r>
            <w:r w:rsidRPr="00E3025B">
              <w:rPr>
                <w:sz w:val="20"/>
                <w:szCs w:val="20"/>
                <w:lang w:val="en-GB"/>
              </w:rPr>
              <w:t xml:space="preserve">. Karlsruhe: </w:t>
            </w:r>
            <w:proofErr w:type="spellStart"/>
            <w:r w:rsidRPr="00E3025B">
              <w:rPr>
                <w:sz w:val="20"/>
                <w:szCs w:val="20"/>
                <w:lang w:val="en-GB"/>
              </w:rPr>
              <w:t>Fraunhofer</w:t>
            </w:r>
            <w:proofErr w:type="spellEnd"/>
            <w:r w:rsidRPr="00E3025B">
              <w:rPr>
                <w:sz w:val="20"/>
                <w:szCs w:val="20"/>
                <w:lang w:val="en-GB"/>
              </w:rPr>
              <w:t xml:space="preserve"> ISI. Retrieved 9 February 2017, from http://responsibility-navigator.eu/ </w:t>
            </w:r>
          </w:p>
          <w:p w14:paraId="43D5D2E1" w14:textId="77777777" w:rsidR="00383E04" w:rsidRPr="00E3025B" w:rsidRDefault="00383E04" w:rsidP="00794178">
            <w:pPr>
              <w:pStyle w:val="Default"/>
              <w:numPr>
                <w:ilvl w:val="0"/>
                <w:numId w:val="10"/>
              </w:numPr>
              <w:spacing w:after="120"/>
              <w:rPr>
                <w:sz w:val="20"/>
                <w:szCs w:val="20"/>
                <w:lang w:val="en-GB"/>
              </w:rPr>
            </w:pPr>
            <w:r w:rsidRPr="00E3025B">
              <w:rPr>
                <w:sz w:val="20"/>
                <w:szCs w:val="20"/>
                <w:lang w:val="en-GB"/>
              </w:rPr>
              <w:t xml:space="preserve">Rip, A. (2014). The past and future of RRI. </w:t>
            </w:r>
            <w:r w:rsidRPr="00E3025B">
              <w:rPr>
                <w:i/>
                <w:iCs/>
                <w:sz w:val="20"/>
                <w:szCs w:val="20"/>
                <w:lang w:val="en-GB"/>
              </w:rPr>
              <w:t>Life Sciences, Society and Policy, 10</w:t>
            </w:r>
            <w:r w:rsidRPr="00E3025B">
              <w:rPr>
                <w:sz w:val="20"/>
                <w:szCs w:val="20"/>
                <w:lang w:val="en-GB"/>
              </w:rPr>
              <w:t xml:space="preserve">(17). DOI:10.1186/s40504-014-0017-4 </w:t>
            </w:r>
          </w:p>
          <w:p w14:paraId="7D07DD26" w14:textId="77777777" w:rsidR="00383E04" w:rsidRPr="00E3025B" w:rsidRDefault="00383E04" w:rsidP="00794178">
            <w:pPr>
              <w:pStyle w:val="Default"/>
              <w:numPr>
                <w:ilvl w:val="0"/>
                <w:numId w:val="10"/>
              </w:numPr>
              <w:spacing w:after="120"/>
              <w:rPr>
                <w:sz w:val="20"/>
                <w:szCs w:val="20"/>
                <w:lang w:val="en-GB"/>
              </w:rPr>
            </w:pPr>
            <w:r w:rsidRPr="00E3025B">
              <w:rPr>
                <w:sz w:val="20"/>
                <w:szCs w:val="20"/>
                <w:lang w:val="en-GB"/>
              </w:rPr>
              <w:t xml:space="preserve">RRI Tools (web): RRI Toolkit. https://www.rri-tools.eu/search-engine </w:t>
            </w:r>
          </w:p>
          <w:p w14:paraId="31BC02BA" w14:textId="77777777" w:rsidR="00383E04" w:rsidRPr="00E3025B" w:rsidRDefault="00383E04" w:rsidP="00794178">
            <w:pPr>
              <w:pStyle w:val="Default"/>
              <w:numPr>
                <w:ilvl w:val="0"/>
                <w:numId w:val="10"/>
              </w:numPr>
              <w:spacing w:after="120"/>
              <w:rPr>
                <w:sz w:val="20"/>
                <w:szCs w:val="20"/>
                <w:lang w:val="en-GB"/>
              </w:rPr>
            </w:pPr>
            <w:proofErr w:type="spellStart"/>
            <w:r w:rsidRPr="00E3025B">
              <w:rPr>
                <w:sz w:val="20"/>
                <w:szCs w:val="20"/>
                <w:lang w:val="en-GB"/>
              </w:rPr>
              <w:t>Stilgoe</w:t>
            </w:r>
            <w:proofErr w:type="spellEnd"/>
            <w:r w:rsidRPr="00E3025B">
              <w:rPr>
                <w:sz w:val="20"/>
                <w:szCs w:val="20"/>
                <w:lang w:val="en-GB"/>
              </w:rPr>
              <w:t xml:space="preserve">, J., Owen, R., &amp; </w:t>
            </w:r>
            <w:proofErr w:type="spellStart"/>
            <w:r w:rsidRPr="00E3025B">
              <w:rPr>
                <w:sz w:val="20"/>
                <w:szCs w:val="20"/>
                <w:lang w:val="en-GB"/>
              </w:rPr>
              <w:t>Macnaghten</w:t>
            </w:r>
            <w:proofErr w:type="spellEnd"/>
            <w:r w:rsidRPr="00E3025B">
              <w:rPr>
                <w:sz w:val="20"/>
                <w:szCs w:val="20"/>
                <w:lang w:val="en-GB"/>
              </w:rPr>
              <w:t xml:space="preserve">, P. (2013). Developing a framework for responsible innovation. </w:t>
            </w:r>
            <w:r w:rsidRPr="00E3025B">
              <w:rPr>
                <w:i/>
                <w:iCs/>
                <w:sz w:val="20"/>
                <w:szCs w:val="20"/>
                <w:lang w:val="en-GB"/>
              </w:rPr>
              <w:t>Research Policy, 42</w:t>
            </w:r>
            <w:r w:rsidRPr="00E3025B">
              <w:rPr>
                <w:sz w:val="20"/>
                <w:szCs w:val="20"/>
                <w:lang w:val="en-GB"/>
              </w:rPr>
              <w:t xml:space="preserve">(9), 1568–1580. DOI:10.1016/j.respol.2013.05.008 </w:t>
            </w:r>
          </w:p>
          <w:p w14:paraId="14C1603B" w14:textId="77777777" w:rsidR="00383E04" w:rsidRPr="00E3025B" w:rsidRDefault="00383E04" w:rsidP="00794178">
            <w:pPr>
              <w:pStyle w:val="Default"/>
              <w:numPr>
                <w:ilvl w:val="0"/>
                <w:numId w:val="10"/>
              </w:numPr>
              <w:spacing w:after="120"/>
              <w:rPr>
                <w:sz w:val="20"/>
                <w:szCs w:val="20"/>
                <w:lang w:val="en-GB"/>
              </w:rPr>
            </w:pPr>
            <w:proofErr w:type="spellStart"/>
            <w:r w:rsidRPr="00E3025B">
              <w:rPr>
                <w:sz w:val="20"/>
                <w:szCs w:val="20"/>
                <w:lang w:val="en-GB"/>
              </w:rPr>
              <w:t>Tassone</w:t>
            </w:r>
            <w:proofErr w:type="spellEnd"/>
            <w:r w:rsidRPr="00E3025B">
              <w:rPr>
                <w:sz w:val="20"/>
                <w:szCs w:val="20"/>
                <w:lang w:val="en-GB"/>
              </w:rPr>
              <w:t xml:space="preserve">, V., &amp; </w:t>
            </w:r>
            <w:proofErr w:type="spellStart"/>
            <w:r w:rsidRPr="00E3025B">
              <w:rPr>
                <w:sz w:val="20"/>
                <w:szCs w:val="20"/>
                <w:lang w:val="en-GB"/>
              </w:rPr>
              <w:t>Eppink</w:t>
            </w:r>
            <w:proofErr w:type="spellEnd"/>
            <w:r w:rsidRPr="00E3025B">
              <w:rPr>
                <w:sz w:val="20"/>
                <w:szCs w:val="20"/>
                <w:lang w:val="en-GB"/>
              </w:rPr>
              <w:t xml:space="preserve">, H. (2016). </w:t>
            </w:r>
            <w:r w:rsidRPr="00E3025B">
              <w:rPr>
                <w:i/>
                <w:iCs/>
                <w:sz w:val="20"/>
                <w:szCs w:val="20"/>
                <w:lang w:val="en-GB"/>
              </w:rPr>
              <w:t xml:space="preserve">The </w:t>
            </w:r>
            <w:proofErr w:type="spellStart"/>
            <w:r w:rsidRPr="00E3025B">
              <w:rPr>
                <w:i/>
                <w:iCs/>
                <w:sz w:val="20"/>
                <w:szCs w:val="20"/>
                <w:lang w:val="en-GB"/>
              </w:rPr>
              <w:t>EnRRICH</w:t>
            </w:r>
            <w:proofErr w:type="spellEnd"/>
            <w:r w:rsidRPr="00E3025B">
              <w:rPr>
                <w:i/>
                <w:iCs/>
                <w:sz w:val="20"/>
                <w:szCs w:val="20"/>
                <w:lang w:val="en-GB"/>
              </w:rPr>
              <w:t xml:space="preserve"> tool for educators: Re-Designing curricula in higher education from a “Responsible Research and Innovation” perspective. </w:t>
            </w:r>
            <w:proofErr w:type="spellStart"/>
            <w:r w:rsidRPr="00E3025B">
              <w:rPr>
                <w:i/>
                <w:iCs/>
                <w:sz w:val="20"/>
                <w:szCs w:val="20"/>
                <w:lang w:val="en-GB"/>
              </w:rPr>
              <w:t>EnRRICH</w:t>
            </w:r>
            <w:proofErr w:type="spellEnd"/>
            <w:r w:rsidRPr="00E3025B">
              <w:rPr>
                <w:i/>
                <w:iCs/>
                <w:sz w:val="20"/>
                <w:szCs w:val="20"/>
                <w:lang w:val="en-GB"/>
              </w:rPr>
              <w:t xml:space="preserve"> Deliverable 2.3. </w:t>
            </w:r>
            <w:r w:rsidRPr="00E3025B">
              <w:rPr>
                <w:sz w:val="20"/>
                <w:szCs w:val="20"/>
                <w:lang w:val="en-GB"/>
              </w:rPr>
              <w:t>Retrieved 9 February 2017, from http://www.livingknowledge.org/fileadmin/Dateien-Living-Knowledge/Dokumente_Dateien/EnRRICH/D2.3_The_EnRRICH_Tool_for_Edu</w:t>
            </w:r>
            <w:r w:rsidRPr="00E3025B">
              <w:rPr>
                <w:sz w:val="20"/>
                <w:szCs w:val="20"/>
                <w:lang w:val="en-GB"/>
              </w:rPr>
              <w:lastRenderedPageBreak/>
              <w:t xml:space="preserve">cators.pdf </w:t>
            </w:r>
          </w:p>
        </w:tc>
      </w:tr>
      <w:tr w:rsidR="00383E04" w:rsidRPr="0087365C" w14:paraId="407B67F5" w14:textId="77777777" w:rsidTr="00FF1569">
        <w:trPr>
          <w:trHeight w:val="710"/>
        </w:trPr>
        <w:tc>
          <w:tcPr>
            <w:tcW w:w="915" w:type="pct"/>
          </w:tcPr>
          <w:p w14:paraId="55D9CB4E"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lastRenderedPageBreak/>
              <w:t xml:space="preserve">Planned learning activities and teaching methods </w:t>
            </w:r>
          </w:p>
        </w:tc>
        <w:tc>
          <w:tcPr>
            <w:tcW w:w="4085" w:type="pct"/>
          </w:tcPr>
          <w:p w14:paraId="1F5950BF" w14:textId="77777777" w:rsidR="00383E04" w:rsidRPr="00E3025B" w:rsidRDefault="00383E04" w:rsidP="00794178">
            <w:pPr>
              <w:pStyle w:val="Default"/>
              <w:spacing w:after="120" w:line="276" w:lineRule="auto"/>
              <w:rPr>
                <w:sz w:val="20"/>
                <w:szCs w:val="20"/>
                <w:lang w:val="en-GB"/>
              </w:rPr>
            </w:pPr>
            <w:r w:rsidRPr="00E3025B">
              <w:rPr>
                <w:sz w:val="20"/>
                <w:szCs w:val="20"/>
                <w:lang w:val="en-GB"/>
              </w:rPr>
              <w:t xml:space="preserve">The course requires a high level of motivation and autonomous work by the participants. They </w:t>
            </w:r>
            <w:r w:rsidR="00D46C96">
              <w:rPr>
                <w:sz w:val="20"/>
                <w:szCs w:val="20"/>
                <w:lang w:val="en-GB"/>
              </w:rPr>
              <w:t xml:space="preserve">should </w:t>
            </w:r>
            <w:r w:rsidRPr="00E3025B">
              <w:rPr>
                <w:sz w:val="20"/>
                <w:szCs w:val="20"/>
                <w:lang w:val="en-GB"/>
              </w:rPr>
              <w:t>read and comprehend the given texts, linked documents, and articles as well as case examples in defined time periods. The course participant</w:t>
            </w:r>
            <w:r w:rsidR="00D46C96">
              <w:rPr>
                <w:sz w:val="20"/>
                <w:szCs w:val="20"/>
                <w:lang w:val="en-GB"/>
              </w:rPr>
              <w:t xml:space="preserve">s must </w:t>
            </w:r>
            <w:r w:rsidRPr="00E3025B">
              <w:rPr>
                <w:sz w:val="20"/>
                <w:szCs w:val="20"/>
                <w:lang w:val="en-GB"/>
              </w:rPr>
              <w:t xml:space="preserve">actively engage in several online forum and online chat activities at specific points during the online course. They </w:t>
            </w:r>
            <w:r w:rsidR="00D46C96">
              <w:rPr>
                <w:sz w:val="20"/>
                <w:szCs w:val="20"/>
                <w:lang w:val="en-GB"/>
              </w:rPr>
              <w:t xml:space="preserve">should </w:t>
            </w:r>
            <w:r w:rsidRPr="00E3025B">
              <w:rPr>
                <w:sz w:val="20"/>
                <w:szCs w:val="20"/>
                <w:lang w:val="en-GB"/>
              </w:rPr>
              <w:t xml:space="preserve">write entries answering to defined questions, comment on entries by others, and engage in discussions on RRI and related issues. </w:t>
            </w:r>
          </w:p>
        </w:tc>
      </w:tr>
      <w:tr w:rsidR="00383E04" w:rsidRPr="00E3025B" w14:paraId="36908D3E" w14:textId="77777777" w:rsidTr="00FF1569">
        <w:trPr>
          <w:trHeight w:val="710"/>
        </w:trPr>
        <w:tc>
          <w:tcPr>
            <w:tcW w:w="915" w:type="pct"/>
          </w:tcPr>
          <w:tbl>
            <w:tblPr>
              <w:tblW w:w="0" w:type="auto"/>
              <w:tblBorders>
                <w:top w:val="nil"/>
                <w:left w:val="nil"/>
                <w:bottom w:val="nil"/>
                <w:right w:val="nil"/>
              </w:tblBorders>
              <w:tblLook w:val="0000" w:firstRow="0" w:lastRow="0" w:firstColumn="0" w:lastColumn="0" w:noHBand="0" w:noVBand="0"/>
            </w:tblPr>
            <w:tblGrid>
              <w:gridCol w:w="1238"/>
            </w:tblGrid>
            <w:tr w:rsidR="00383E04" w:rsidRPr="00E3025B" w14:paraId="6D4975F5" w14:textId="77777777">
              <w:trPr>
                <w:trHeight w:val="222"/>
              </w:trPr>
              <w:tc>
                <w:tcPr>
                  <w:tcW w:w="0" w:type="auto"/>
                </w:tcPr>
                <w:p w14:paraId="59500129" w14:textId="77777777" w:rsidR="00383E04" w:rsidRPr="00E3025B" w:rsidRDefault="00383E04" w:rsidP="00794178">
                  <w:pPr>
                    <w:pStyle w:val="Default"/>
                    <w:spacing w:after="120" w:line="276" w:lineRule="auto"/>
                    <w:rPr>
                      <w:sz w:val="20"/>
                      <w:szCs w:val="20"/>
                      <w:lang w:val="en-GB"/>
                    </w:rPr>
                  </w:pPr>
                  <w:r w:rsidRPr="00E3025B">
                    <w:rPr>
                      <w:b/>
                      <w:bCs/>
                      <w:sz w:val="20"/>
                      <w:szCs w:val="20"/>
                      <w:lang w:val="en-GB"/>
                    </w:rPr>
                    <w:t xml:space="preserve">Assessment methods and criteria </w:t>
                  </w:r>
                </w:p>
              </w:tc>
            </w:tr>
          </w:tbl>
          <w:p w14:paraId="363F1FB5" w14:textId="77777777" w:rsidR="00383E04" w:rsidRPr="00E3025B" w:rsidRDefault="00383E04" w:rsidP="00794178">
            <w:pPr>
              <w:pStyle w:val="Default"/>
              <w:spacing w:after="120" w:line="276" w:lineRule="auto"/>
              <w:rPr>
                <w:b/>
                <w:bCs/>
                <w:sz w:val="20"/>
                <w:szCs w:val="20"/>
                <w:lang w:val="en-GB"/>
              </w:rPr>
            </w:pPr>
          </w:p>
        </w:tc>
        <w:tc>
          <w:tcPr>
            <w:tcW w:w="4085" w:type="pct"/>
          </w:tcPr>
          <w:p w14:paraId="2EB02537" w14:textId="77777777" w:rsidR="00383E04" w:rsidRPr="00E3025B" w:rsidRDefault="00383E04" w:rsidP="00794178">
            <w:pPr>
              <w:pStyle w:val="Default"/>
              <w:numPr>
                <w:ilvl w:val="0"/>
                <w:numId w:val="1"/>
              </w:numPr>
              <w:spacing w:after="120" w:line="276" w:lineRule="auto"/>
              <w:rPr>
                <w:sz w:val="20"/>
                <w:szCs w:val="20"/>
                <w:lang w:val="en-GB"/>
              </w:rPr>
            </w:pPr>
          </w:p>
        </w:tc>
      </w:tr>
    </w:tbl>
    <w:p w14:paraId="62874A54" w14:textId="77777777" w:rsidR="00EA7000" w:rsidRPr="00E3025B" w:rsidRDefault="00EA7000" w:rsidP="00794178">
      <w:pPr>
        <w:spacing w:after="120"/>
        <w:rPr>
          <w:b/>
          <w:sz w:val="32"/>
          <w:szCs w:val="32"/>
          <w:lang w:val="en-GB"/>
        </w:rPr>
      </w:pPr>
    </w:p>
    <w:p w14:paraId="7B3B6B4D" w14:textId="77777777" w:rsidR="00D16A96" w:rsidRDefault="00EA7000" w:rsidP="00337967">
      <w:pPr>
        <w:spacing w:after="120"/>
        <w:outlineLvl w:val="0"/>
        <w:rPr>
          <w:b/>
          <w:bCs/>
          <w:sz w:val="32"/>
          <w:szCs w:val="32"/>
          <w:lang w:val="en-GB"/>
        </w:rPr>
      </w:pPr>
      <w:r w:rsidRPr="00E3025B">
        <w:rPr>
          <w:b/>
          <w:sz w:val="32"/>
          <w:szCs w:val="32"/>
          <w:lang w:val="en-GB"/>
        </w:rPr>
        <w:br w:type="page"/>
      </w:r>
      <w:r w:rsidR="00D16A96">
        <w:rPr>
          <w:b/>
          <w:bCs/>
          <w:sz w:val="32"/>
          <w:szCs w:val="32"/>
          <w:lang w:val="en-GB"/>
        </w:rPr>
        <w:lastRenderedPageBreak/>
        <w:t>PROGRAMME STRUCTURE</w:t>
      </w:r>
    </w:p>
    <w:p w14:paraId="319073AB" w14:textId="77777777" w:rsidR="00D16A96" w:rsidRDefault="00D16A96" w:rsidP="00794178">
      <w:pPr>
        <w:spacing w:after="120"/>
        <w:rPr>
          <w:b/>
          <w:bCs/>
          <w:sz w:val="32"/>
          <w:szCs w:val="32"/>
          <w:lang w:val="en-GB"/>
        </w:rPr>
      </w:pPr>
    </w:p>
    <w:p w14:paraId="0DB222FE" w14:textId="77777777" w:rsidR="00EA7000" w:rsidRPr="00E3025B" w:rsidRDefault="00EA7000" w:rsidP="00794178">
      <w:pPr>
        <w:spacing w:after="120"/>
        <w:rPr>
          <w:b/>
          <w:bCs/>
          <w:sz w:val="32"/>
          <w:szCs w:val="32"/>
          <w:lang w:val="en-GB"/>
        </w:rPr>
      </w:pPr>
      <w:r w:rsidRPr="00E3025B">
        <w:rPr>
          <w:b/>
          <w:bCs/>
          <w:sz w:val="32"/>
          <w:szCs w:val="32"/>
          <w:lang w:val="en-GB"/>
        </w:rPr>
        <w:t>“Teaching Responsible Research and Innovation in Higher Education”</w:t>
      </w:r>
    </w:p>
    <w:p w14:paraId="05F522C6" w14:textId="77777777" w:rsidR="00EA7000" w:rsidRPr="00E3025B" w:rsidRDefault="00EA7000" w:rsidP="00794178">
      <w:pPr>
        <w:spacing w:after="120"/>
        <w:rPr>
          <w:b/>
          <w:sz w:val="32"/>
          <w:szCs w:val="3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6345"/>
      </w:tblGrid>
      <w:tr w:rsidR="008E3DE7" w:rsidRPr="007B015B" w14:paraId="556DCDEF" w14:textId="77777777" w:rsidTr="00A17877">
        <w:tc>
          <w:tcPr>
            <w:tcW w:w="1362" w:type="pct"/>
            <w:shd w:val="clear" w:color="auto" w:fill="F79646" w:themeFill="accent6"/>
          </w:tcPr>
          <w:p w14:paraId="2843B7C2" w14:textId="77777777" w:rsidR="00B84596" w:rsidRDefault="008E3DE7" w:rsidP="00794178">
            <w:pPr>
              <w:spacing w:after="120"/>
              <w:rPr>
                <w:b/>
                <w:lang w:val="en-GB"/>
              </w:rPr>
            </w:pPr>
            <w:r w:rsidRPr="00E3025B">
              <w:rPr>
                <w:b/>
                <w:lang w:val="en-GB"/>
              </w:rPr>
              <w:t>Part 1</w:t>
            </w:r>
            <w:r w:rsidR="007B015B">
              <w:rPr>
                <w:b/>
                <w:lang w:val="en-GB"/>
              </w:rPr>
              <w:t>. Concepts and relevance of RRI</w:t>
            </w:r>
          </w:p>
        </w:tc>
        <w:tc>
          <w:tcPr>
            <w:tcW w:w="3638" w:type="pct"/>
            <w:shd w:val="clear" w:color="auto" w:fill="F79646" w:themeFill="accent6"/>
          </w:tcPr>
          <w:p w14:paraId="48ED5F4C" w14:textId="77777777" w:rsidR="00B84596" w:rsidRDefault="008E3DE7" w:rsidP="00794178">
            <w:pPr>
              <w:spacing w:after="120"/>
              <w:rPr>
                <w:b/>
                <w:lang w:val="en-GB"/>
              </w:rPr>
            </w:pPr>
            <w:r w:rsidRPr="00E3025B">
              <w:rPr>
                <w:b/>
                <w:lang w:val="en-GB"/>
              </w:rPr>
              <w:t>Activity</w:t>
            </w:r>
          </w:p>
        </w:tc>
      </w:tr>
      <w:tr w:rsidR="00737042" w:rsidRPr="0087365C" w14:paraId="4056FFE0" w14:textId="77777777" w:rsidTr="00A17877">
        <w:tc>
          <w:tcPr>
            <w:tcW w:w="1362" w:type="pct"/>
            <w:vMerge w:val="restart"/>
          </w:tcPr>
          <w:p w14:paraId="7082362B" w14:textId="77777777" w:rsidR="00B84596" w:rsidRDefault="00B84596" w:rsidP="00794178">
            <w:pPr>
              <w:spacing w:after="120"/>
              <w:rPr>
                <w:lang w:val="en-GB"/>
              </w:rPr>
            </w:pPr>
          </w:p>
        </w:tc>
        <w:tc>
          <w:tcPr>
            <w:tcW w:w="3638" w:type="pct"/>
          </w:tcPr>
          <w:p w14:paraId="4E65027C" w14:textId="77777777" w:rsidR="00B84596" w:rsidRDefault="00737042" w:rsidP="00794178">
            <w:pPr>
              <w:pStyle w:val="Default"/>
              <w:spacing w:after="120" w:line="276" w:lineRule="auto"/>
              <w:rPr>
                <w:bCs/>
                <w:sz w:val="22"/>
                <w:szCs w:val="22"/>
                <w:lang w:val="en-US"/>
              </w:rPr>
            </w:pPr>
            <w:r w:rsidRPr="00DE4273">
              <w:rPr>
                <w:bCs/>
                <w:sz w:val="22"/>
                <w:szCs w:val="22"/>
                <w:lang w:val="en-US"/>
              </w:rPr>
              <w:t xml:space="preserve">Forum Activity 1: “The meaning of RRI” </w:t>
            </w:r>
          </w:p>
          <w:p w14:paraId="141D3A6C" w14:textId="77777777" w:rsidR="00B84596" w:rsidRDefault="00B84596" w:rsidP="00794178">
            <w:pPr>
              <w:pStyle w:val="Default"/>
              <w:spacing w:after="120" w:line="276" w:lineRule="auto"/>
              <w:rPr>
                <w:bCs/>
                <w:sz w:val="22"/>
                <w:szCs w:val="22"/>
                <w:lang w:val="en-US"/>
              </w:rPr>
            </w:pPr>
          </w:p>
        </w:tc>
      </w:tr>
      <w:tr w:rsidR="00737042" w:rsidRPr="0087365C" w14:paraId="0124AB45" w14:textId="77777777" w:rsidTr="00A17877">
        <w:tc>
          <w:tcPr>
            <w:tcW w:w="1362" w:type="pct"/>
            <w:vMerge/>
          </w:tcPr>
          <w:p w14:paraId="64A30884" w14:textId="77777777" w:rsidR="00B84596" w:rsidRDefault="00B84596" w:rsidP="00794178">
            <w:pPr>
              <w:spacing w:after="120"/>
              <w:rPr>
                <w:lang w:val="en-GB"/>
              </w:rPr>
            </w:pPr>
          </w:p>
        </w:tc>
        <w:tc>
          <w:tcPr>
            <w:tcW w:w="3638" w:type="pct"/>
          </w:tcPr>
          <w:p w14:paraId="5D8AAF7B" w14:textId="77777777" w:rsidR="00B84596" w:rsidRDefault="00737042" w:rsidP="00794178">
            <w:pPr>
              <w:pStyle w:val="Default"/>
              <w:spacing w:after="120" w:line="276" w:lineRule="auto"/>
              <w:rPr>
                <w:bCs/>
                <w:sz w:val="22"/>
                <w:szCs w:val="22"/>
                <w:lang w:val="en-US"/>
              </w:rPr>
            </w:pPr>
            <w:r w:rsidRPr="00737042">
              <w:rPr>
                <w:bCs/>
                <w:sz w:val="22"/>
                <w:szCs w:val="22"/>
                <w:lang w:val="en-US"/>
              </w:rPr>
              <w:t xml:space="preserve">Online Chat 1: “The meaning of RRI” </w:t>
            </w:r>
          </w:p>
          <w:p w14:paraId="2C7AE15E" w14:textId="77777777" w:rsidR="00B84596" w:rsidRDefault="00B84596" w:rsidP="00794178">
            <w:pPr>
              <w:pStyle w:val="Default"/>
              <w:spacing w:after="120" w:line="276" w:lineRule="auto"/>
              <w:rPr>
                <w:bCs/>
                <w:sz w:val="22"/>
                <w:szCs w:val="22"/>
                <w:lang w:val="en-US"/>
              </w:rPr>
            </w:pPr>
          </w:p>
        </w:tc>
      </w:tr>
      <w:tr w:rsidR="008E3DE7" w:rsidRPr="007B015B" w14:paraId="27B61B6B" w14:textId="77777777" w:rsidTr="00A17877">
        <w:tc>
          <w:tcPr>
            <w:tcW w:w="1362" w:type="pct"/>
            <w:shd w:val="clear" w:color="auto" w:fill="F79646" w:themeFill="accent6"/>
          </w:tcPr>
          <w:p w14:paraId="76CB1A8E" w14:textId="77777777" w:rsidR="00B84596" w:rsidRDefault="008E3DE7" w:rsidP="00794178">
            <w:pPr>
              <w:spacing w:after="120"/>
              <w:rPr>
                <w:b/>
                <w:lang w:val="en-GB"/>
              </w:rPr>
            </w:pPr>
            <w:r w:rsidRPr="00E3025B">
              <w:rPr>
                <w:b/>
                <w:lang w:val="en-GB"/>
              </w:rPr>
              <w:t>Part 2</w:t>
            </w:r>
            <w:r w:rsidR="007B015B">
              <w:rPr>
                <w:b/>
                <w:lang w:val="en-GB"/>
              </w:rPr>
              <w:t>. Practical approaches to RRI</w:t>
            </w:r>
          </w:p>
        </w:tc>
        <w:tc>
          <w:tcPr>
            <w:tcW w:w="3638" w:type="pct"/>
            <w:shd w:val="clear" w:color="auto" w:fill="F79646" w:themeFill="accent6"/>
          </w:tcPr>
          <w:p w14:paraId="68C6A508" w14:textId="77777777" w:rsidR="00B84596" w:rsidRDefault="008E3DE7" w:rsidP="00794178">
            <w:pPr>
              <w:spacing w:after="120"/>
              <w:rPr>
                <w:b/>
                <w:lang w:val="en-GB"/>
              </w:rPr>
            </w:pPr>
            <w:r w:rsidRPr="00E3025B">
              <w:rPr>
                <w:b/>
                <w:lang w:val="en-GB"/>
              </w:rPr>
              <w:t>Activity</w:t>
            </w:r>
          </w:p>
        </w:tc>
      </w:tr>
      <w:tr w:rsidR="00737042" w:rsidRPr="00E3025B" w14:paraId="052D76C2" w14:textId="77777777" w:rsidTr="00A17877">
        <w:tc>
          <w:tcPr>
            <w:tcW w:w="1362" w:type="pct"/>
            <w:vMerge w:val="restart"/>
          </w:tcPr>
          <w:p w14:paraId="1046A6D9" w14:textId="77777777" w:rsidR="00B84596" w:rsidRDefault="00B84596" w:rsidP="00794178">
            <w:pPr>
              <w:spacing w:after="120"/>
              <w:rPr>
                <w:lang w:val="en-GB"/>
              </w:rPr>
            </w:pPr>
          </w:p>
        </w:tc>
        <w:tc>
          <w:tcPr>
            <w:tcW w:w="3638" w:type="pct"/>
          </w:tcPr>
          <w:p w14:paraId="017B978C" w14:textId="77777777" w:rsidR="00B84596" w:rsidRPr="00577998" w:rsidRDefault="00737042" w:rsidP="00794178">
            <w:pPr>
              <w:pStyle w:val="Default"/>
              <w:spacing w:after="120" w:line="276" w:lineRule="auto"/>
              <w:rPr>
                <w:bCs/>
                <w:sz w:val="22"/>
                <w:szCs w:val="22"/>
                <w:lang w:val="en-GB"/>
              </w:rPr>
            </w:pPr>
            <w:r w:rsidRPr="00577998">
              <w:rPr>
                <w:bCs/>
                <w:sz w:val="22"/>
                <w:szCs w:val="22"/>
                <w:lang w:val="en-GB"/>
              </w:rPr>
              <w:t>Forum Activity 2: “Practi</w:t>
            </w:r>
            <w:r w:rsidR="00966D37" w:rsidRPr="00577998">
              <w:rPr>
                <w:bCs/>
                <w:sz w:val="22"/>
                <w:szCs w:val="22"/>
                <w:lang w:val="en-GB"/>
              </w:rPr>
              <w:t>s</w:t>
            </w:r>
            <w:r w:rsidRPr="00577998">
              <w:rPr>
                <w:bCs/>
                <w:sz w:val="22"/>
                <w:szCs w:val="22"/>
                <w:lang w:val="en-GB"/>
              </w:rPr>
              <w:t xml:space="preserve">ing RRI” </w:t>
            </w:r>
          </w:p>
          <w:p w14:paraId="7D71789F" w14:textId="77777777" w:rsidR="00B84596" w:rsidRPr="00577998" w:rsidRDefault="00B84596" w:rsidP="00794178">
            <w:pPr>
              <w:pStyle w:val="Default"/>
              <w:spacing w:after="120" w:line="276" w:lineRule="auto"/>
              <w:rPr>
                <w:bCs/>
                <w:sz w:val="22"/>
                <w:szCs w:val="22"/>
                <w:lang w:val="en-GB"/>
              </w:rPr>
            </w:pPr>
          </w:p>
        </w:tc>
      </w:tr>
      <w:tr w:rsidR="00737042" w:rsidRPr="00E3025B" w14:paraId="7CE788E9" w14:textId="77777777" w:rsidTr="00A17877">
        <w:tc>
          <w:tcPr>
            <w:tcW w:w="1362" w:type="pct"/>
            <w:vMerge/>
          </w:tcPr>
          <w:p w14:paraId="3C31AD65" w14:textId="77777777" w:rsidR="00B84596" w:rsidRDefault="00B84596" w:rsidP="00794178">
            <w:pPr>
              <w:spacing w:after="120"/>
              <w:rPr>
                <w:lang w:val="en-GB"/>
              </w:rPr>
            </w:pPr>
          </w:p>
        </w:tc>
        <w:tc>
          <w:tcPr>
            <w:tcW w:w="3638" w:type="pct"/>
          </w:tcPr>
          <w:p w14:paraId="58D5C904" w14:textId="77777777" w:rsidR="00B84596" w:rsidRPr="00577998" w:rsidRDefault="00737042" w:rsidP="00794178">
            <w:pPr>
              <w:pStyle w:val="Default"/>
              <w:spacing w:after="120" w:line="276" w:lineRule="auto"/>
              <w:rPr>
                <w:bCs/>
                <w:sz w:val="22"/>
                <w:szCs w:val="22"/>
                <w:lang w:val="en-GB"/>
              </w:rPr>
            </w:pPr>
            <w:r w:rsidRPr="00577998">
              <w:rPr>
                <w:bCs/>
                <w:sz w:val="22"/>
                <w:szCs w:val="22"/>
                <w:lang w:val="en-GB"/>
              </w:rPr>
              <w:t>Online Chat 2: “Practi</w:t>
            </w:r>
            <w:r w:rsidR="00966D37" w:rsidRPr="00577998">
              <w:rPr>
                <w:bCs/>
                <w:sz w:val="22"/>
                <w:szCs w:val="22"/>
                <w:lang w:val="en-GB"/>
              </w:rPr>
              <w:t>s</w:t>
            </w:r>
            <w:r w:rsidRPr="00577998">
              <w:rPr>
                <w:bCs/>
                <w:sz w:val="22"/>
                <w:szCs w:val="22"/>
                <w:lang w:val="en-GB"/>
              </w:rPr>
              <w:t xml:space="preserve">ing RRI” </w:t>
            </w:r>
          </w:p>
          <w:p w14:paraId="1C8D89AE" w14:textId="77777777" w:rsidR="00B84596" w:rsidRPr="00577998" w:rsidRDefault="00B84596" w:rsidP="00794178">
            <w:pPr>
              <w:pStyle w:val="Default"/>
              <w:spacing w:after="120" w:line="276" w:lineRule="auto"/>
              <w:rPr>
                <w:bCs/>
                <w:sz w:val="22"/>
                <w:szCs w:val="22"/>
                <w:lang w:val="en-GB"/>
              </w:rPr>
            </w:pPr>
          </w:p>
        </w:tc>
      </w:tr>
      <w:tr w:rsidR="008E3DE7" w:rsidRPr="007B015B" w14:paraId="13DFBE69" w14:textId="77777777" w:rsidTr="00A17877">
        <w:tc>
          <w:tcPr>
            <w:tcW w:w="1362" w:type="pct"/>
            <w:shd w:val="clear" w:color="auto" w:fill="F79646" w:themeFill="accent6"/>
          </w:tcPr>
          <w:p w14:paraId="597C5565" w14:textId="77777777" w:rsidR="00B84596" w:rsidRDefault="008E3DE7" w:rsidP="00794178">
            <w:pPr>
              <w:spacing w:after="120"/>
              <w:rPr>
                <w:b/>
                <w:lang w:val="en-GB"/>
              </w:rPr>
            </w:pPr>
            <w:r w:rsidRPr="00E3025B">
              <w:rPr>
                <w:b/>
                <w:lang w:val="en-GB"/>
              </w:rPr>
              <w:t>Part 3</w:t>
            </w:r>
            <w:r w:rsidR="007B015B">
              <w:rPr>
                <w:b/>
                <w:lang w:val="en-GB"/>
              </w:rPr>
              <w:t>. Teaching RRI in higher education</w:t>
            </w:r>
          </w:p>
        </w:tc>
        <w:tc>
          <w:tcPr>
            <w:tcW w:w="3638" w:type="pct"/>
            <w:shd w:val="clear" w:color="auto" w:fill="F79646" w:themeFill="accent6"/>
          </w:tcPr>
          <w:p w14:paraId="11E4DC2F" w14:textId="77777777" w:rsidR="00B84596" w:rsidRDefault="008E3DE7" w:rsidP="00794178">
            <w:pPr>
              <w:spacing w:after="120"/>
              <w:rPr>
                <w:b/>
                <w:lang w:val="en-GB"/>
              </w:rPr>
            </w:pPr>
            <w:r w:rsidRPr="00E3025B">
              <w:rPr>
                <w:b/>
                <w:lang w:val="en-GB"/>
              </w:rPr>
              <w:t>Activity</w:t>
            </w:r>
          </w:p>
        </w:tc>
      </w:tr>
      <w:tr w:rsidR="00737042" w:rsidRPr="0087365C" w14:paraId="042C3799" w14:textId="77777777" w:rsidTr="00A17877">
        <w:tc>
          <w:tcPr>
            <w:tcW w:w="1362" w:type="pct"/>
            <w:vMerge w:val="restart"/>
          </w:tcPr>
          <w:p w14:paraId="099872A0" w14:textId="77777777" w:rsidR="00B84596" w:rsidRDefault="00B84596" w:rsidP="00794178">
            <w:pPr>
              <w:spacing w:after="120"/>
              <w:rPr>
                <w:lang w:val="en-GB"/>
              </w:rPr>
            </w:pPr>
          </w:p>
        </w:tc>
        <w:tc>
          <w:tcPr>
            <w:tcW w:w="3638" w:type="pct"/>
          </w:tcPr>
          <w:p w14:paraId="38722B9B" w14:textId="77777777" w:rsidR="00B84596" w:rsidRDefault="00737042" w:rsidP="00794178">
            <w:pPr>
              <w:pStyle w:val="Default"/>
              <w:spacing w:after="120" w:line="276" w:lineRule="auto"/>
              <w:rPr>
                <w:bCs/>
                <w:sz w:val="22"/>
                <w:szCs w:val="22"/>
                <w:lang w:val="en-GB"/>
              </w:rPr>
            </w:pPr>
            <w:r w:rsidRPr="00737042">
              <w:rPr>
                <w:bCs/>
                <w:sz w:val="22"/>
                <w:szCs w:val="22"/>
                <w:lang w:val="en-GB"/>
              </w:rPr>
              <w:t xml:space="preserve">Forum Activity 3: “RRI teaching experiences and approaches” </w:t>
            </w:r>
          </w:p>
          <w:p w14:paraId="0EFFBE17" w14:textId="77777777" w:rsidR="00B84596" w:rsidRDefault="00B84596" w:rsidP="00794178">
            <w:pPr>
              <w:pStyle w:val="Default"/>
              <w:spacing w:after="120" w:line="276" w:lineRule="auto"/>
              <w:rPr>
                <w:bCs/>
                <w:sz w:val="22"/>
                <w:szCs w:val="22"/>
                <w:lang w:val="en-GB"/>
              </w:rPr>
            </w:pPr>
          </w:p>
        </w:tc>
      </w:tr>
      <w:tr w:rsidR="00737042" w:rsidRPr="0087365C" w14:paraId="3BCADF86" w14:textId="77777777" w:rsidTr="00A17877">
        <w:tc>
          <w:tcPr>
            <w:tcW w:w="1362" w:type="pct"/>
            <w:vMerge/>
          </w:tcPr>
          <w:p w14:paraId="2F5DA7BF" w14:textId="77777777" w:rsidR="00B84596" w:rsidRDefault="00B84596" w:rsidP="00794178">
            <w:pPr>
              <w:spacing w:after="120"/>
              <w:rPr>
                <w:lang w:val="en-GB"/>
              </w:rPr>
            </w:pPr>
          </w:p>
        </w:tc>
        <w:tc>
          <w:tcPr>
            <w:tcW w:w="3638" w:type="pct"/>
          </w:tcPr>
          <w:p w14:paraId="36F928F2" w14:textId="77777777" w:rsidR="00B84596" w:rsidRDefault="00737042" w:rsidP="00794178">
            <w:pPr>
              <w:pStyle w:val="Default"/>
              <w:spacing w:after="120" w:line="276" w:lineRule="auto"/>
              <w:rPr>
                <w:sz w:val="22"/>
                <w:szCs w:val="22"/>
                <w:lang w:val="en-GB"/>
              </w:rPr>
            </w:pPr>
            <w:r w:rsidRPr="00737042">
              <w:rPr>
                <w:bCs/>
                <w:sz w:val="22"/>
                <w:szCs w:val="22"/>
                <w:lang w:val="en-GB"/>
              </w:rPr>
              <w:t xml:space="preserve">Online Chat 3: “Barriers for teaching RRI” </w:t>
            </w:r>
          </w:p>
          <w:p w14:paraId="0FA4AE99" w14:textId="77777777" w:rsidR="00B84596" w:rsidRDefault="00B84596" w:rsidP="00794178">
            <w:pPr>
              <w:pStyle w:val="Default"/>
              <w:spacing w:after="120" w:line="276" w:lineRule="auto"/>
              <w:rPr>
                <w:bCs/>
                <w:sz w:val="22"/>
                <w:szCs w:val="22"/>
                <w:lang w:val="en-GB"/>
              </w:rPr>
            </w:pPr>
          </w:p>
        </w:tc>
      </w:tr>
    </w:tbl>
    <w:p w14:paraId="70EDFD81" w14:textId="77777777" w:rsidR="006F1539" w:rsidRPr="00E3025B" w:rsidRDefault="006F1539" w:rsidP="00794178">
      <w:pPr>
        <w:spacing w:after="120"/>
        <w:rPr>
          <w:b/>
          <w:sz w:val="32"/>
          <w:szCs w:val="32"/>
          <w:lang w:val="en-GB"/>
        </w:rPr>
      </w:pPr>
    </w:p>
    <w:p w14:paraId="7523384B" w14:textId="77777777" w:rsidR="006F1539" w:rsidRPr="00E3025B" w:rsidRDefault="006F1539" w:rsidP="00794178">
      <w:pPr>
        <w:spacing w:after="120"/>
        <w:rPr>
          <w:b/>
          <w:sz w:val="32"/>
          <w:szCs w:val="32"/>
          <w:lang w:val="en-GB"/>
        </w:rPr>
      </w:pPr>
      <w:r w:rsidRPr="00E3025B">
        <w:rPr>
          <w:b/>
          <w:sz w:val="32"/>
          <w:szCs w:val="32"/>
          <w:lang w:val="en-GB"/>
        </w:rPr>
        <w:br w:type="page"/>
      </w:r>
    </w:p>
    <w:p w14:paraId="63338DF4" w14:textId="77777777" w:rsidR="007D24AD" w:rsidRPr="00E3025B" w:rsidRDefault="006F1539" w:rsidP="00794178">
      <w:pPr>
        <w:spacing w:after="120"/>
        <w:jc w:val="both"/>
        <w:rPr>
          <w:lang w:val="en-GB"/>
        </w:rPr>
      </w:pPr>
      <w:r w:rsidRPr="00E3025B">
        <w:rPr>
          <w:lang w:val="en-GB"/>
        </w:rPr>
        <w:lastRenderedPageBreak/>
        <w:t>The three parts of this course should be completed sequentially. There should be a well-defined timeframe for each part and pa</w:t>
      </w:r>
      <w:r w:rsidR="00DE4273">
        <w:rPr>
          <w:lang w:val="en-GB"/>
        </w:rPr>
        <w:t>rticipants should be informed of</w:t>
      </w:r>
      <w:r w:rsidRPr="00E3025B">
        <w:rPr>
          <w:lang w:val="en-GB"/>
        </w:rPr>
        <w:t xml:space="preserve"> the duration and deadlines of each part.</w:t>
      </w:r>
    </w:p>
    <w:p w14:paraId="4BD9BB75" w14:textId="77777777" w:rsidR="006F1539" w:rsidRPr="004C5632" w:rsidRDefault="006F1539" w:rsidP="00794178">
      <w:pPr>
        <w:spacing w:after="120"/>
        <w:jc w:val="both"/>
        <w:rPr>
          <w:lang w:val="en-GB"/>
        </w:rPr>
      </w:pPr>
      <w:r w:rsidRPr="00E3025B">
        <w:rPr>
          <w:lang w:val="en-GB"/>
        </w:rPr>
        <w:t xml:space="preserve">The description of the course structure and its implementation provided in this guide are not meant to be transferred one-to-one to an e-learning platform. Instead, it is strongly recommended to adapt the provided material to better align it to the audience, institutional conditions, and disciplines. In addition, </w:t>
      </w:r>
      <w:r w:rsidR="00337967">
        <w:rPr>
          <w:lang w:val="en-GB"/>
        </w:rPr>
        <w:t>teachers</w:t>
      </w:r>
      <w:r w:rsidRPr="00E3025B">
        <w:rPr>
          <w:lang w:val="en-GB"/>
        </w:rPr>
        <w:t xml:space="preserve"> will have to draft some texts and elements in-between different parts or task descriptions themselves. In this guide, several sample texts to be modified and used in the courses are provided</w:t>
      </w:r>
      <w:r w:rsidR="0024662F" w:rsidRPr="00E3025B">
        <w:rPr>
          <w:lang w:val="en-GB"/>
        </w:rPr>
        <w:t>.</w:t>
      </w:r>
      <w:r w:rsidR="004C5632">
        <w:rPr>
          <w:lang w:val="en-GB"/>
        </w:rPr>
        <w:t xml:space="preserve"> These sample texts are called </w:t>
      </w:r>
      <w:r w:rsidR="004C5632">
        <w:rPr>
          <w:b/>
          <w:lang w:val="en-GB"/>
        </w:rPr>
        <w:t>online course elements</w:t>
      </w:r>
      <w:r w:rsidR="004C5632">
        <w:rPr>
          <w:lang w:val="en-GB"/>
        </w:rPr>
        <w:t>, and can be found in their corresponding sections</w:t>
      </w:r>
    </w:p>
    <w:p w14:paraId="7AF94DF8" w14:textId="77777777" w:rsidR="0024662F" w:rsidRPr="00287468" w:rsidRDefault="0024662F" w:rsidP="00794178">
      <w:pPr>
        <w:spacing w:after="120"/>
        <w:jc w:val="both"/>
        <w:rPr>
          <w:lang w:val="en-GB"/>
        </w:rPr>
      </w:pPr>
      <w:r w:rsidRPr="00287468">
        <w:rPr>
          <w:lang w:val="en-GB"/>
        </w:rPr>
        <w:t xml:space="preserve">In this online course, participants </w:t>
      </w:r>
      <w:r w:rsidR="00D46C96">
        <w:rPr>
          <w:lang w:val="en-GB"/>
        </w:rPr>
        <w:t>should</w:t>
      </w:r>
      <w:r w:rsidRPr="00287468">
        <w:rPr>
          <w:lang w:val="en-GB"/>
        </w:rPr>
        <w:t xml:space="preserve"> work independently through the materials, watch videos, and read texts on RRI and related issues. They </w:t>
      </w:r>
      <w:r w:rsidR="00D46C96">
        <w:rPr>
          <w:lang w:val="en-GB"/>
        </w:rPr>
        <w:t>must</w:t>
      </w:r>
      <w:r w:rsidRPr="00287468">
        <w:rPr>
          <w:lang w:val="en-GB"/>
        </w:rPr>
        <w:t xml:space="preserve"> actively produce texts </w:t>
      </w:r>
      <w:r w:rsidR="0090005B">
        <w:rPr>
          <w:lang w:val="en-GB"/>
        </w:rPr>
        <w:t xml:space="preserve">to prove their reflections </w:t>
      </w:r>
      <w:r w:rsidRPr="00287468">
        <w:rPr>
          <w:lang w:val="en-GB"/>
        </w:rPr>
        <w:t xml:space="preserve">in an online forum and a real-time online chat. The </w:t>
      </w:r>
      <w:r w:rsidR="00337967">
        <w:rPr>
          <w:lang w:val="en-GB"/>
        </w:rPr>
        <w:t>teacher</w:t>
      </w:r>
      <w:r w:rsidRPr="00287468">
        <w:rPr>
          <w:lang w:val="en-GB"/>
        </w:rPr>
        <w:t xml:space="preserve"> </w:t>
      </w:r>
      <w:r w:rsidR="00843C79">
        <w:rPr>
          <w:lang w:val="en-GB"/>
        </w:rPr>
        <w:t>will</w:t>
      </w:r>
      <w:r w:rsidRPr="00287468">
        <w:rPr>
          <w:lang w:val="en-GB"/>
        </w:rPr>
        <w:t xml:space="preserve"> set up and maintain the course on an e-learning platform and </w:t>
      </w:r>
      <w:r w:rsidR="00843C79">
        <w:rPr>
          <w:lang w:val="en-GB"/>
        </w:rPr>
        <w:t>should</w:t>
      </w:r>
      <w:r w:rsidRPr="00287468">
        <w:rPr>
          <w:lang w:val="en-GB"/>
        </w:rPr>
        <w:t xml:space="preserve"> monitor the forum activities, provide feedback, and support the participants if requested.</w:t>
      </w:r>
    </w:p>
    <w:p w14:paraId="49311476" w14:textId="77777777" w:rsidR="0024662F" w:rsidRPr="00E3025B" w:rsidRDefault="0024662F" w:rsidP="00794178">
      <w:pPr>
        <w:spacing w:after="120"/>
        <w:rPr>
          <w:sz w:val="23"/>
          <w:szCs w:val="23"/>
          <w:lang w:val="en-GB"/>
        </w:rPr>
      </w:pPr>
      <w:r w:rsidRPr="00E3025B">
        <w:rPr>
          <w:sz w:val="23"/>
          <w:szCs w:val="23"/>
          <w:lang w:val="en-GB"/>
        </w:rPr>
        <w:br w:type="page"/>
      </w:r>
    </w:p>
    <w:p w14:paraId="7AEAC5F6" w14:textId="77777777" w:rsidR="0024662F" w:rsidRPr="00E3025B" w:rsidRDefault="0024662F" w:rsidP="00337967">
      <w:pPr>
        <w:spacing w:after="120"/>
        <w:jc w:val="both"/>
        <w:outlineLvl w:val="0"/>
        <w:rPr>
          <w:b/>
          <w:sz w:val="28"/>
          <w:szCs w:val="28"/>
          <w:lang w:val="en-GB"/>
        </w:rPr>
      </w:pPr>
      <w:r w:rsidRPr="00E3025B">
        <w:rPr>
          <w:b/>
          <w:sz w:val="28"/>
          <w:szCs w:val="28"/>
          <w:lang w:val="en-GB"/>
        </w:rPr>
        <w:lastRenderedPageBreak/>
        <w:t>ONLINE FORUM AND CHAT</w:t>
      </w:r>
    </w:p>
    <w:p w14:paraId="1BB95911" w14:textId="77777777" w:rsidR="0024662F" w:rsidRPr="00E3025B" w:rsidRDefault="0024662F" w:rsidP="00337967">
      <w:pPr>
        <w:spacing w:after="120"/>
        <w:jc w:val="both"/>
        <w:outlineLvl w:val="0"/>
        <w:rPr>
          <w:b/>
          <w:lang w:val="en-GB"/>
        </w:rPr>
      </w:pPr>
      <w:r w:rsidRPr="00E3025B">
        <w:rPr>
          <w:b/>
          <w:lang w:val="en-GB"/>
        </w:rPr>
        <w:t>Goal:</w:t>
      </w:r>
    </w:p>
    <w:p w14:paraId="309AADD4" w14:textId="77777777" w:rsidR="0024662F" w:rsidRPr="00E3025B" w:rsidRDefault="0024662F" w:rsidP="00794178">
      <w:pPr>
        <w:spacing w:after="120"/>
        <w:jc w:val="both"/>
        <w:rPr>
          <w:i/>
          <w:lang w:val="en-GB"/>
        </w:rPr>
      </w:pPr>
      <w:r w:rsidRPr="00E3025B">
        <w:rPr>
          <w:i/>
          <w:lang w:val="en-GB"/>
        </w:rPr>
        <w:t xml:space="preserve">The goal of this </w:t>
      </w:r>
      <w:r w:rsidR="00022483">
        <w:rPr>
          <w:i/>
          <w:lang w:val="en-GB"/>
        </w:rPr>
        <w:t>course</w:t>
      </w:r>
      <w:r w:rsidR="00022483" w:rsidRPr="00E3025B">
        <w:rPr>
          <w:i/>
          <w:lang w:val="en-GB"/>
        </w:rPr>
        <w:t xml:space="preserve"> </w:t>
      </w:r>
      <w:r w:rsidRPr="00E3025B">
        <w:rPr>
          <w:i/>
          <w:lang w:val="en-GB"/>
        </w:rPr>
        <w:t xml:space="preserve">is for the students to independently work through the materials, watch videos and read texts on RRI and related issues. </w:t>
      </w:r>
    </w:p>
    <w:p w14:paraId="390B70E3" w14:textId="77777777" w:rsidR="0024662F" w:rsidRPr="00E3025B" w:rsidRDefault="0024662F" w:rsidP="00794178">
      <w:pPr>
        <w:spacing w:after="120"/>
        <w:jc w:val="both"/>
        <w:rPr>
          <w:b/>
          <w:lang w:val="en-GB"/>
        </w:rPr>
      </w:pPr>
    </w:p>
    <w:p w14:paraId="06F68A43" w14:textId="77777777" w:rsidR="0024662F" w:rsidRPr="00E3025B" w:rsidRDefault="0024662F" w:rsidP="00337967">
      <w:pPr>
        <w:spacing w:after="120"/>
        <w:jc w:val="both"/>
        <w:outlineLvl w:val="0"/>
        <w:rPr>
          <w:b/>
          <w:lang w:val="en-GB"/>
        </w:rPr>
      </w:pPr>
      <w:r w:rsidRPr="00E3025B">
        <w:rPr>
          <w:b/>
          <w:lang w:val="en-GB"/>
        </w:rPr>
        <w:t>Materials:</w:t>
      </w:r>
    </w:p>
    <w:p w14:paraId="3B22DEFE" w14:textId="77777777" w:rsidR="0024662F" w:rsidRPr="00E3025B" w:rsidRDefault="0024662F" w:rsidP="00794178">
      <w:pPr>
        <w:pStyle w:val="Prrafodelista"/>
        <w:numPr>
          <w:ilvl w:val="0"/>
          <w:numId w:val="3"/>
        </w:numPr>
        <w:spacing w:after="120"/>
        <w:jc w:val="both"/>
        <w:rPr>
          <w:b/>
          <w:lang w:val="en-GB"/>
        </w:rPr>
      </w:pPr>
      <w:r w:rsidRPr="00E3025B">
        <w:rPr>
          <w:lang w:val="en-GB"/>
        </w:rPr>
        <w:t>E-learning platform</w:t>
      </w:r>
    </w:p>
    <w:p w14:paraId="43D18805" w14:textId="77777777" w:rsidR="0024662F" w:rsidRPr="00E3025B" w:rsidRDefault="0024662F" w:rsidP="00794178">
      <w:pPr>
        <w:spacing w:after="120"/>
        <w:jc w:val="both"/>
        <w:rPr>
          <w:b/>
          <w:lang w:val="en-GB"/>
        </w:rPr>
      </w:pPr>
    </w:p>
    <w:p w14:paraId="585C082C" w14:textId="77777777" w:rsidR="0024662F" w:rsidRPr="00E3025B" w:rsidRDefault="003756BB" w:rsidP="00337967">
      <w:pPr>
        <w:spacing w:after="120"/>
        <w:jc w:val="both"/>
        <w:outlineLvl w:val="0"/>
        <w:rPr>
          <w:b/>
          <w:lang w:val="en-GB"/>
        </w:rPr>
      </w:pPr>
      <w:r>
        <w:rPr>
          <w:b/>
          <w:lang w:val="en-GB"/>
        </w:rPr>
        <w:t>Description of the a</w:t>
      </w:r>
      <w:r w:rsidR="0024662F" w:rsidRPr="00E3025B">
        <w:rPr>
          <w:b/>
          <w:lang w:val="en-GB"/>
        </w:rPr>
        <w:t>ctivity</w:t>
      </w:r>
    </w:p>
    <w:p w14:paraId="5DB27073" w14:textId="77777777" w:rsidR="00DE4273" w:rsidRDefault="0024662F" w:rsidP="00794178">
      <w:pPr>
        <w:pStyle w:val="Default"/>
        <w:spacing w:after="120" w:line="276" w:lineRule="auto"/>
        <w:jc w:val="both"/>
        <w:rPr>
          <w:rFonts w:asciiTheme="minorHAnsi" w:hAnsiTheme="minorHAnsi"/>
          <w:sz w:val="22"/>
          <w:szCs w:val="22"/>
          <w:lang w:val="en-GB"/>
        </w:rPr>
      </w:pPr>
      <w:r w:rsidRPr="00E3025B">
        <w:rPr>
          <w:rFonts w:asciiTheme="minorHAnsi" w:hAnsiTheme="minorHAnsi"/>
          <w:sz w:val="22"/>
          <w:szCs w:val="22"/>
          <w:lang w:val="en-GB"/>
        </w:rPr>
        <w:t xml:space="preserve">Central parts of this course are an online forum and a real-time chat. Both provide space for </w:t>
      </w:r>
      <w:r w:rsidR="00337967">
        <w:rPr>
          <w:rFonts w:asciiTheme="minorHAnsi" w:hAnsiTheme="minorHAnsi"/>
          <w:sz w:val="22"/>
          <w:szCs w:val="22"/>
          <w:lang w:val="en-GB"/>
        </w:rPr>
        <w:t>reflection on RRI and related issues</w:t>
      </w:r>
      <w:r w:rsidRPr="00E3025B">
        <w:rPr>
          <w:rFonts w:asciiTheme="minorHAnsi" w:hAnsiTheme="minorHAnsi"/>
          <w:sz w:val="22"/>
          <w:szCs w:val="22"/>
          <w:lang w:val="en-GB"/>
        </w:rPr>
        <w:t xml:space="preserve">. </w:t>
      </w:r>
    </w:p>
    <w:p w14:paraId="2190DE45" w14:textId="77777777" w:rsidR="0024662F" w:rsidRPr="00E3025B" w:rsidRDefault="0024662F" w:rsidP="00794178">
      <w:pPr>
        <w:pStyle w:val="Default"/>
        <w:spacing w:after="120" w:line="276" w:lineRule="auto"/>
        <w:jc w:val="both"/>
        <w:rPr>
          <w:rFonts w:asciiTheme="minorHAnsi" w:hAnsiTheme="minorHAnsi"/>
          <w:sz w:val="22"/>
          <w:szCs w:val="22"/>
          <w:lang w:val="en-GB"/>
        </w:rPr>
      </w:pPr>
      <w:r w:rsidRPr="00E3025B">
        <w:rPr>
          <w:rFonts w:asciiTheme="minorHAnsi" w:hAnsiTheme="minorHAnsi"/>
          <w:sz w:val="22"/>
          <w:szCs w:val="22"/>
          <w:lang w:val="en-GB"/>
        </w:rPr>
        <w:t xml:space="preserve">The </w:t>
      </w:r>
      <w:r w:rsidRPr="00DE4273">
        <w:rPr>
          <w:rFonts w:asciiTheme="minorHAnsi" w:hAnsiTheme="minorHAnsi"/>
          <w:b/>
          <w:sz w:val="22"/>
          <w:szCs w:val="22"/>
          <w:lang w:val="en-GB"/>
        </w:rPr>
        <w:t>online forum</w:t>
      </w:r>
      <w:r w:rsidRPr="00E3025B">
        <w:rPr>
          <w:rFonts w:asciiTheme="minorHAnsi" w:hAnsiTheme="minorHAnsi"/>
          <w:sz w:val="22"/>
          <w:szCs w:val="22"/>
          <w:lang w:val="en-GB"/>
        </w:rPr>
        <w:t xml:space="preserve"> provides the opportunity </w:t>
      </w:r>
      <w:r w:rsidR="00DE4273">
        <w:rPr>
          <w:rFonts w:asciiTheme="minorHAnsi" w:hAnsiTheme="minorHAnsi"/>
          <w:sz w:val="22"/>
          <w:szCs w:val="22"/>
          <w:lang w:val="en-GB"/>
        </w:rPr>
        <w:t>for</w:t>
      </w:r>
      <w:r w:rsidRPr="00E3025B">
        <w:rPr>
          <w:rFonts w:asciiTheme="minorHAnsi" w:hAnsiTheme="minorHAnsi"/>
          <w:sz w:val="22"/>
          <w:szCs w:val="22"/>
          <w:lang w:val="en-GB"/>
        </w:rPr>
        <w:t xml:space="preserve"> participants</w:t>
      </w:r>
      <w:r w:rsidR="00DE4273">
        <w:rPr>
          <w:rFonts w:asciiTheme="minorHAnsi" w:hAnsiTheme="minorHAnsi"/>
          <w:sz w:val="22"/>
          <w:szCs w:val="22"/>
          <w:lang w:val="en-GB"/>
        </w:rPr>
        <w:t xml:space="preserve"> to </w:t>
      </w:r>
      <w:r w:rsidRPr="00E3025B">
        <w:rPr>
          <w:rFonts w:asciiTheme="minorHAnsi" w:hAnsiTheme="minorHAnsi"/>
          <w:sz w:val="22"/>
          <w:szCs w:val="22"/>
          <w:lang w:val="en-GB"/>
        </w:rPr>
        <w:t>ask for clarification</w:t>
      </w:r>
      <w:r w:rsidR="00DC23CC">
        <w:rPr>
          <w:rFonts w:asciiTheme="minorHAnsi" w:hAnsiTheme="minorHAnsi"/>
          <w:sz w:val="22"/>
          <w:szCs w:val="22"/>
          <w:lang w:val="en-GB"/>
        </w:rPr>
        <w:t>s</w:t>
      </w:r>
      <w:r w:rsidRPr="00E3025B">
        <w:rPr>
          <w:rFonts w:asciiTheme="minorHAnsi" w:hAnsiTheme="minorHAnsi"/>
          <w:sz w:val="22"/>
          <w:szCs w:val="22"/>
          <w:lang w:val="en-GB"/>
        </w:rPr>
        <w:t xml:space="preserve"> and engage in discussions on specific aspects of RRI at any time. Furthermore, the forum format </w:t>
      </w:r>
      <w:r w:rsidR="00DC23CC">
        <w:rPr>
          <w:rFonts w:asciiTheme="minorHAnsi" w:hAnsiTheme="minorHAnsi"/>
          <w:sz w:val="22"/>
          <w:szCs w:val="22"/>
          <w:lang w:val="en-GB"/>
        </w:rPr>
        <w:t>encourages</w:t>
      </w:r>
      <w:r w:rsidRPr="00E3025B">
        <w:rPr>
          <w:rFonts w:asciiTheme="minorHAnsi" w:hAnsiTheme="minorHAnsi"/>
          <w:sz w:val="22"/>
          <w:szCs w:val="22"/>
          <w:lang w:val="en-GB"/>
        </w:rPr>
        <w:t xml:space="preserve"> </w:t>
      </w:r>
      <w:r w:rsidR="00DC23CC">
        <w:rPr>
          <w:rFonts w:asciiTheme="minorHAnsi" w:hAnsiTheme="minorHAnsi"/>
          <w:sz w:val="22"/>
          <w:szCs w:val="22"/>
          <w:lang w:val="en-GB"/>
        </w:rPr>
        <w:t>the posting</w:t>
      </w:r>
      <w:r w:rsidRPr="00E3025B">
        <w:rPr>
          <w:rFonts w:asciiTheme="minorHAnsi" w:hAnsiTheme="minorHAnsi"/>
          <w:sz w:val="22"/>
          <w:szCs w:val="22"/>
          <w:lang w:val="en-GB"/>
        </w:rPr>
        <w:t xml:space="preserve"> </w:t>
      </w:r>
      <w:r w:rsidR="0001163E">
        <w:rPr>
          <w:rFonts w:asciiTheme="minorHAnsi" w:hAnsiTheme="minorHAnsi"/>
          <w:sz w:val="22"/>
          <w:szCs w:val="22"/>
          <w:lang w:val="en-GB"/>
        </w:rPr>
        <w:t xml:space="preserve">of </w:t>
      </w:r>
      <w:r w:rsidRPr="00E3025B">
        <w:rPr>
          <w:rFonts w:asciiTheme="minorHAnsi" w:hAnsiTheme="minorHAnsi"/>
          <w:sz w:val="22"/>
          <w:szCs w:val="22"/>
          <w:lang w:val="en-GB"/>
        </w:rPr>
        <w:t xml:space="preserve">comprehensive statements on various aspects of RRI and related issues. It produces a virtual space in which participants can engage with each other, present their ideas, comment on those of others, and participate in discussions. In </w:t>
      </w:r>
      <w:r w:rsidR="00DE4273">
        <w:rPr>
          <w:rFonts w:asciiTheme="minorHAnsi" w:hAnsiTheme="minorHAnsi"/>
          <w:sz w:val="22"/>
          <w:szCs w:val="22"/>
          <w:lang w:val="en-GB"/>
        </w:rPr>
        <w:t>each</w:t>
      </w:r>
      <w:r w:rsidRPr="00E3025B">
        <w:rPr>
          <w:rFonts w:asciiTheme="minorHAnsi" w:hAnsiTheme="minorHAnsi"/>
          <w:sz w:val="22"/>
          <w:szCs w:val="22"/>
          <w:lang w:val="en-GB"/>
        </w:rPr>
        <w:t xml:space="preserve"> part of the course, there will be one forum activity and participants will have to write an entry. Apart from that, the forum will not be directed by a moderator, but threads can be created by the users themselves. </w:t>
      </w:r>
    </w:p>
    <w:p w14:paraId="4DABC586" w14:textId="77777777" w:rsidR="0024662F" w:rsidRPr="00E3025B" w:rsidRDefault="0024662F" w:rsidP="00794178">
      <w:pPr>
        <w:spacing w:after="120"/>
        <w:jc w:val="both"/>
        <w:rPr>
          <w:lang w:val="en-GB"/>
        </w:rPr>
      </w:pPr>
      <w:r w:rsidRPr="00E3025B">
        <w:rPr>
          <w:lang w:val="en-GB"/>
        </w:rPr>
        <w:t xml:space="preserve">The </w:t>
      </w:r>
      <w:r w:rsidRPr="00DE4273">
        <w:rPr>
          <w:b/>
          <w:lang w:val="en-GB"/>
        </w:rPr>
        <w:t>online chat</w:t>
      </w:r>
      <w:r w:rsidRPr="00E3025B">
        <w:rPr>
          <w:lang w:val="en-GB"/>
        </w:rPr>
        <w:t xml:space="preserve"> gives the possibility of immediate reaction and should encourage participants to engage in even more interactive and </w:t>
      </w:r>
      <w:r w:rsidR="0001163E">
        <w:rPr>
          <w:lang w:val="en-GB"/>
        </w:rPr>
        <w:t>lively</w:t>
      </w:r>
      <w:r w:rsidRPr="00E3025B">
        <w:rPr>
          <w:lang w:val="en-GB"/>
        </w:rPr>
        <w:t xml:space="preserve"> debates on selected issues. The fixed date of the online chat should support a temporal commitment; although participants should have some flexibility in studying the material, it seems important to set a frame in order to keep participants </w:t>
      </w:r>
      <w:r w:rsidR="0001163E">
        <w:rPr>
          <w:lang w:val="en-GB"/>
        </w:rPr>
        <w:t>engaged</w:t>
      </w:r>
      <w:r w:rsidRPr="00E3025B">
        <w:rPr>
          <w:lang w:val="en-GB"/>
        </w:rPr>
        <w:t>. Every online chat should start with a short round of introduction in which each</w:t>
      </w:r>
      <w:r w:rsidR="00DE4273">
        <w:rPr>
          <w:lang w:val="en-GB"/>
        </w:rPr>
        <w:t xml:space="preserve"> participant identifies themselves</w:t>
      </w:r>
      <w:r w:rsidRPr="00E3025B">
        <w:rPr>
          <w:lang w:val="en-GB"/>
        </w:rPr>
        <w:t xml:space="preserve"> to create some sort of group feeling.</w:t>
      </w:r>
      <w:r w:rsidR="0098729C">
        <w:rPr>
          <w:rStyle w:val="Refdenotaalpie"/>
          <w:lang w:val="en-GB"/>
        </w:rPr>
        <w:footnoteReference w:id="1"/>
      </w:r>
    </w:p>
    <w:p w14:paraId="51C571F5" w14:textId="77777777" w:rsidR="0024662F" w:rsidRPr="00E3025B" w:rsidRDefault="0024662F" w:rsidP="00794178">
      <w:pPr>
        <w:spacing w:after="120"/>
        <w:jc w:val="both"/>
        <w:rPr>
          <w:b/>
          <w:lang w:val="en-GB"/>
        </w:rPr>
      </w:pPr>
    </w:p>
    <w:p w14:paraId="1EB19A66" w14:textId="77777777" w:rsidR="0024662F" w:rsidRPr="00E3025B" w:rsidRDefault="0024662F" w:rsidP="00337967">
      <w:pPr>
        <w:spacing w:after="120"/>
        <w:jc w:val="both"/>
        <w:outlineLvl w:val="0"/>
        <w:rPr>
          <w:b/>
          <w:lang w:val="en-GB"/>
        </w:rPr>
      </w:pPr>
      <w:r w:rsidRPr="00E3025B">
        <w:rPr>
          <w:b/>
          <w:lang w:val="en-GB"/>
        </w:rPr>
        <w:t>Teacher’s role: How can the teacher direct the activity?</w:t>
      </w:r>
    </w:p>
    <w:p w14:paraId="1E7CFF18" w14:textId="77777777" w:rsidR="0024662F" w:rsidRPr="00E3025B" w:rsidRDefault="0024662F" w:rsidP="00794178">
      <w:pPr>
        <w:pStyle w:val="Default"/>
        <w:spacing w:after="120" w:line="276" w:lineRule="auto"/>
        <w:jc w:val="both"/>
        <w:rPr>
          <w:rFonts w:asciiTheme="minorHAnsi" w:hAnsiTheme="minorHAnsi"/>
          <w:sz w:val="22"/>
          <w:szCs w:val="22"/>
          <w:lang w:val="en-GB"/>
        </w:rPr>
      </w:pPr>
      <w:r w:rsidRPr="00E3025B">
        <w:rPr>
          <w:rFonts w:asciiTheme="minorHAnsi" w:hAnsiTheme="minorHAnsi"/>
          <w:sz w:val="22"/>
          <w:szCs w:val="22"/>
          <w:lang w:val="en-GB"/>
        </w:rPr>
        <w:t xml:space="preserve">In the online forum and chat, the </w:t>
      </w:r>
      <w:r w:rsidR="00337967">
        <w:rPr>
          <w:rFonts w:asciiTheme="minorHAnsi" w:hAnsiTheme="minorHAnsi"/>
          <w:sz w:val="22"/>
          <w:szCs w:val="22"/>
          <w:lang w:val="en-GB"/>
        </w:rPr>
        <w:t>teacher</w:t>
      </w:r>
      <w:r w:rsidRPr="00E3025B">
        <w:rPr>
          <w:rFonts w:asciiTheme="minorHAnsi" w:hAnsiTheme="minorHAnsi"/>
          <w:sz w:val="22"/>
          <w:szCs w:val="22"/>
          <w:lang w:val="en-GB"/>
        </w:rPr>
        <w:t xml:space="preserve"> functions as a facilitator asking questions to initialise debates on RRI and related issues. The </w:t>
      </w:r>
      <w:r w:rsidR="00337967">
        <w:rPr>
          <w:rFonts w:asciiTheme="minorHAnsi" w:hAnsiTheme="minorHAnsi"/>
          <w:sz w:val="22"/>
          <w:szCs w:val="22"/>
          <w:lang w:val="en-GB"/>
        </w:rPr>
        <w:t>teacher</w:t>
      </w:r>
      <w:r w:rsidR="00337967" w:rsidRPr="00E3025B">
        <w:rPr>
          <w:rFonts w:asciiTheme="minorHAnsi" w:hAnsiTheme="minorHAnsi"/>
          <w:sz w:val="22"/>
          <w:szCs w:val="22"/>
          <w:lang w:val="en-GB"/>
        </w:rPr>
        <w:t xml:space="preserve"> </w:t>
      </w:r>
      <w:r w:rsidRPr="00E3025B">
        <w:rPr>
          <w:rFonts w:asciiTheme="minorHAnsi" w:hAnsiTheme="minorHAnsi"/>
          <w:sz w:val="22"/>
          <w:szCs w:val="22"/>
          <w:lang w:val="en-GB"/>
        </w:rPr>
        <w:t>should not intervene a lot in the discussions,</w:t>
      </w:r>
      <w:r w:rsidR="0001163E">
        <w:rPr>
          <w:rFonts w:asciiTheme="minorHAnsi" w:hAnsiTheme="minorHAnsi"/>
          <w:sz w:val="22"/>
          <w:szCs w:val="22"/>
          <w:lang w:val="en-GB"/>
        </w:rPr>
        <w:t xml:space="preserve"> </w:t>
      </w:r>
      <w:r w:rsidRPr="00E3025B">
        <w:rPr>
          <w:rFonts w:asciiTheme="minorHAnsi" w:hAnsiTheme="minorHAnsi"/>
          <w:sz w:val="22"/>
          <w:szCs w:val="22"/>
          <w:lang w:val="en-GB"/>
        </w:rPr>
        <w:t>but should help to maintain a constructive atmosphere and moderate if necessary. If the discussion does not get started or stops e</w:t>
      </w:r>
      <w:r w:rsidR="00DE4273">
        <w:rPr>
          <w:rFonts w:asciiTheme="minorHAnsi" w:hAnsiTheme="minorHAnsi"/>
          <w:sz w:val="22"/>
          <w:szCs w:val="22"/>
          <w:lang w:val="en-GB"/>
        </w:rPr>
        <w:t xml:space="preserve">arly, the </w:t>
      </w:r>
      <w:r w:rsidR="00337967">
        <w:rPr>
          <w:rFonts w:asciiTheme="minorHAnsi" w:hAnsiTheme="minorHAnsi"/>
          <w:sz w:val="22"/>
          <w:szCs w:val="22"/>
          <w:lang w:val="en-GB"/>
        </w:rPr>
        <w:t xml:space="preserve">teacher </w:t>
      </w:r>
      <w:r w:rsidR="00DE4273">
        <w:rPr>
          <w:rFonts w:asciiTheme="minorHAnsi" w:hAnsiTheme="minorHAnsi"/>
          <w:sz w:val="22"/>
          <w:szCs w:val="22"/>
          <w:lang w:val="en-GB"/>
        </w:rPr>
        <w:t xml:space="preserve">should </w:t>
      </w:r>
      <w:r w:rsidRPr="00E3025B">
        <w:rPr>
          <w:rFonts w:asciiTheme="minorHAnsi" w:hAnsiTheme="minorHAnsi" w:cstheme="minorBidi"/>
          <w:color w:val="auto"/>
          <w:sz w:val="22"/>
          <w:szCs w:val="22"/>
          <w:lang w:val="en-GB"/>
        </w:rPr>
        <w:t xml:space="preserve">post add-on and/or more </w:t>
      </w:r>
      <w:r w:rsidRPr="00E3025B">
        <w:rPr>
          <w:rFonts w:asciiTheme="minorHAnsi" w:hAnsiTheme="minorHAnsi" w:cstheme="minorBidi"/>
          <w:color w:val="auto"/>
          <w:sz w:val="22"/>
          <w:szCs w:val="22"/>
          <w:lang w:val="en-GB"/>
        </w:rPr>
        <w:lastRenderedPageBreak/>
        <w:t>questions, e.g. asking participants to clarify and further elaborate on certain aspects of their posts. For tips on how to use and manage an online forum for online courses, please see Pappas (2015) or Salmon (2003).</w:t>
      </w:r>
      <w:r w:rsidR="0098729C">
        <w:rPr>
          <w:rStyle w:val="Refdenotaalpie"/>
          <w:rFonts w:asciiTheme="minorHAnsi" w:hAnsiTheme="minorHAnsi" w:cstheme="minorBidi"/>
          <w:color w:val="auto"/>
          <w:sz w:val="22"/>
          <w:szCs w:val="22"/>
          <w:lang w:val="en-GB"/>
        </w:rPr>
        <w:footnoteReference w:id="2"/>
      </w:r>
    </w:p>
    <w:p w14:paraId="3C52EC7F" w14:textId="77777777" w:rsidR="00DE4273" w:rsidRDefault="00DE4273" w:rsidP="00794178">
      <w:pPr>
        <w:pStyle w:val="Default"/>
        <w:spacing w:after="120" w:line="276" w:lineRule="auto"/>
        <w:jc w:val="both"/>
        <w:rPr>
          <w:rFonts w:asciiTheme="minorHAnsi" w:hAnsiTheme="minorHAnsi"/>
          <w:sz w:val="22"/>
          <w:szCs w:val="22"/>
          <w:lang w:val="en-GB"/>
        </w:rPr>
      </w:pPr>
    </w:p>
    <w:p w14:paraId="5447A77E" w14:textId="77777777" w:rsidR="0024662F" w:rsidRPr="00E3025B" w:rsidRDefault="0024662F" w:rsidP="00794178">
      <w:pPr>
        <w:pStyle w:val="Default"/>
        <w:spacing w:after="120" w:line="276" w:lineRule="auto"/>
        <w:jc w:val="both"/>
        <w:rPr>
          <w:rFonts w:asciiTheme="minorHAnsi" w:hAnsiTheme="minorHAnsi"/>
          <w:sz w:val="22"/>
          <w:szCs w:val="22"/>
          <w:lang w:val="en-GB"/>
        </w:rPr>
      </w:pPr>
      <w:r w:rsidRPr="00E3025B">
        <w:rPr>
          <w:rFonts w:asciiTheme="minorHAnsi" w:hAnsiTheme="minorHAnsi"/>
          <w:sz w:val="22"/>
          <w:szCs w:val="22"/>
          <w:lang w:val="en-GB"/>
        </w:rPr>
        <w:t xml:space="preserve">If it is not possible or feasible to implement an online chat for real-time discussions, it is suggested to consider </w:t>
      </w:r>
      <w:r w:rsidRPr="004C5632">
        <w:rPr>
          <w:rFonts w:asciiTheme="minorHAnsi" w:hAnsiTheme="minorHAnsi"/>
          <w:b/>
          <w:sz w:val="22"/>
          <w:szCs w:val="22"/>
          <w:lang w:val="en-GB"/>
        </w:rPr>
        <w:t>Adaptation Possibility 1</w:t>
      </w:r>
      <w:r w:rsidRPr="00E3025B">
        <w:rPr>
          <w:rFonts w:asciiTheme="minorHAnsi" w:hAnsiTheme="minorHAnsi"/>
          <w:sz w:val="22"/>
          <w:szCs w:val="22"/>
          <w:lang w:val="en-GB"/>
        </w:rPr>
        <w:t xml:space="preserve"> and replace the online chat with further forum discussions. </w:t>
      </w:r>
    </w:p>
    <w:p w14:paraId="5BF16111" w14:textId="77777777" w:rsidR="0024662F" w:rsidRPr="00E3025B" w:rsidRDefault="0024662F" w:rsidP="00794178">
      <w:pPr>
        <w:pStyle w:val="Default"/>
        <w:spacing w:after="120" w:line="276" w:lineRule="auto"/>
        <w:jc w:val="both"/>
        <w:rPr>
          <w:rFonts w:asciiTheme="minorHAnsi" w:hAnsiTheme="minorHAnsi"/>
          <w:sz w:val="22"/>
          <w:szCs w:val="22"/>
          <w:lang w:val="en-GB"/>
        </w:rPr>
      </w:pPr>
    </w:p>
    <w:p w14:paraId="5625B047" w14:textId="77777777" w:rsidR="00EE301E" w:rsidRPr="00EE301E" w:rsidRDefault="00EE301E" w:rsidP="00337967">
      <w:pPr>
        <w:pStyle w:val="Default"/>
        <w:spacing w:after="120" w:line="276" w:lineRule="auto"/>
        <w:ind w:left="1134"/>
        <w:jc w:val="both"/>
        <w:outlineLvl w:val="0"/>
        <w:rPr>
          <w:rFonts w:asciiTheme="minorHAnsi" w:hAnsiTheme="minorHAnsi"/>
          <w:b/>
          <w:bCs/>
          <w:i/>
          <w:sz w:val="22"/>
          <w:szCs w:val="22"/>
          <w:lang w:val="en-GB"/>
        </w:rPr>
      </w:pPr>
      <w:r w:rsidRPr="00EE301E">
        <w:rPr>
          <w:rFonts w:asciiTheme="minorHAnsi" w:hAnsiTheme="minorHAnsi"/>
          <w:b/>
          <w:bCs/>
          <w:i/>
          <w:sz w:val="22"/>
          <w:szCs w:val="22"/>
          <w:lang w:val="en-GB"/>
        </w:rPr>
        <w:t>Adaptation Possibility 1: Replacement of real-time online chat</w:t>
      </w:r>
    </w:p>
    <w:p w14:paraId="7EE86B3B" w14:textId="77777777" w:rsidR="00EE301E" w:rsidRPr="00EE301E" w:rsidRDefault="00EE301E" w:rsidP="00794178">
      <w:pPr>
        <w:pStyle w:val="Default"/>
        <w:spacing w:after="120" w:line="276" w:lineRule="auto"/>
        <w:ind w:left="1134"/>
        <w:jc w:val="both"/>
        <w:rPr>
          <w:rFonts w:asciiTheme="minorHAnsi" w:hAnsiTheme="minorHAnsi"/>
          <w:b/>
          <w:bCs/>
          <w:i/>
          <w:sz w:val="22"/>
          <w:szCs w:val="22"/>
          <w:lang w:val="en-GB"/>
        </w:rPr>
      </w:pPr>
    </w:p>
    <w:p w14:paraId="3566B5AA" w14:textId="77777777" w:rsidR="00EE301E" w:rsidRPr="00EE301E" w:rsidRDefault="00EE301E" w:rsidP="00794178">
      <w:pPr>
        <w:pStyle w:val="Default"/>
        <w:spacing w:after="120" w:line="276" w:lineRule="auto"/>
        <w:ind w:left="1134"/>
        <w:jc w:val="both"/>
        <w:rPr>
          <w:rFonts w:asciiTheme="minorHAnsi" w:hAnsiTheme="minorHAnsi"/>
          <w:i/>
          <w:sz w:val="22"/>
          <w:szCs w:val="22"/>
          <w:lang w:val="en-GB"/>
        </w:rPr>
      </w:pPr>
      <w:r w:rsidRPr="00EE301E">
        <w:rPr>
          <w:rFonts w:asciiTheme="minorHAnsi" w:hAnsiTheme="minorHAnsi"/>
          <w:b/>
          <w:bCs/>
          <w:i/>
          <w:sz w:val="22"/>
          <w:szCs w:val="22"/>
          <w:lang w:val="en-GB"/>
        </w:rPr>
        <w:t xml:space="preserve"> </w:t>
      </w:r>
      <w:r w:rsidRPr="00EE301E">
        <w:rPr>
          <w:rFonts w:asciiTheme="minorHAnsi" w:hAnsiTheme="minorHAnsi"/>
          <w:i/>
          <w:sz w:val="22"/>
          <w:szCs w:val="22"/>
          <w:lang w:val="en-GB"/>
        </w:rPr>
        <w:t>The online chat provides a possibility to engage in real-time discussion with other participants and thus create</w:t>
      </w:r>
      <w:r w:rsidR="0001163E">
        <w:rPr>
          <w:rFonts w:asciiTheme="minorHAnsi" w:hAnsiTheme="minorHAnsi"/>
          <w:i/>
          <w:sz w:val="22"/>
          <w:szCs w:val="22"/>
          <w:lang w:val="en-GB"/>
        </w:rPr>
        <w:t>s</w:t>
      </w:r>
      <w:r w:rsidRPr="00EE301E">
        <w:rPr>
          <w:rFonts w:asciiTheme="minorHAnsi" w:hAnsiTheme="minorHAnsi"/>
          <w:i/>
          <w:sz w:val="22"/>
          <w:szCs w:val="22"/>
          <w:lang w:val="en-GB"/>
        </w:rPr>
        <w:t xml:space="preserve"> a better group atmosphere. However, in some cases it might not be possible to implement this activity due to</w:t>
      </w:r>
      <w:r w:rsidR="0001163E">
        <w:rPr>
          <w:rFonts w:asciiTheme="minorHAnsi" w:hAnsiTheme="minorHAnsi"/>
          <w:i/>
          <w:sz w:val="22"/>
          <w:szCs w:val="22"/>
          <w:lang w:val="en-GB"/>
        </w:rPr>
        <w:t>,</w:t>
      </w:r>
      <w:r w:rsidRPr="00EE301E">
        <w:rPr>
          <w:rFonts w:asciiTheme="minorHAnsi" w:hAnsiTheme="minorHAnsi"/>
          <w:i/>
          <w:sz w:val="22"/>
          <w:szCs w:val="22"/>
          <w:lang w:val="en-GB"/>
        </w:rPr>
        <w:t xml:space="preserve"> for example</w:t>
      </w:r>
      <w:r w:rsidR="0001163E">
        <w:rPr>
          <w:rFonts w:asciiTheme="minorHAnsi" w:hAnsiTheme="minorHAnsi"/>
          <w:i/>
          <w:sz w:val="22"/>
          <w:szCs w:val="22"/>
          <w:lang w:val="en-GB"/>
        </w:rPr>
        <w:t>,</w:t>
      </w:r>
      <w:r w:rsidRPr="00EE301E">
        <w:rPr>
          <w:rFonts w:asciiTheme="minorHAnsi" w:hAnsiTheme="minorHAnsi"/>
          <w:i/>
          <w:sz w:val="22"/>
          <w:szCs w:val="22"/>
          <w:lang w:val="en-GB"/>
        </w:rPr>
        <w:t xml:space="preserve"> lack of resources or if some participants of this online course </w:t>
      </w:r>
      <w:r w:rsidR="0001163E">
        <w:rPr>
          <w:rFonts w:asciiTheme="minorHAnsi" w:hAnsiTheme="minorHAnsi"/>
          <w:i/>
          <w:sz w:val="22"/>
          <w:szCs w:val="22"/>
          <w:lang w:val="en-GB"/>
        </w:rPr>
        <w:t>may</w:t>
      </w:r>
      <w:r w:rsidRPr="00EE301E">
        <w:rPr>
          <w:rFonts w:asciiTheme="minorHAnsi" w:hAnsiTheme="minorHAnsi"/>
          <w:i/>
          <w:sz w:val="22"/>
          <w:szCs w:val="22"/>
          <w:lang w:val="en-GB"/>
        </w:rPr>
        <w:t xml:space="preserve"> not be able to enter the chat on a regular basis for time reasons. </w:t>
      </w:r>
    </w:p>
    <w:p w14:paraId="4053FEB8" w14:textId="77777777" w:rsidR="00EE301E" w:rsidRPr="00EE301E" w:rsidRDefault="00EE301E" w:rsidP="00794178">
      <w:pPr>
        <w:pStyle w:val="Default"/>
        <w:spacing w:after="120" w:line="276" w:lineRule="auto"/>
        <w:ind w:left="1134"/>
        <w:jc w:val="both"/>
        <w:rPr>
          <w:rFonts w:asciiTheme="minorHAnsi" w:hAnsiTheme="minorHAnsi"/>
          <w:i/>
          <w:sz w:val="22"/>
          <w:szCs w:val="22"/>
          <w:lang w:val="en-GB"/>
        </w:rPr>
      </w:pPr>
      <w:r w:rsidRPr="00EE301E">
        <w:rPr>
          <w:rFonts w:asciiTheme="minorHAnsi" w:hAnsiTheme="minorHAnsi"/>
          <w:i/>
          <w:sz w:val="22"/>
          <w:szCs w:val="22"/>
          <w:lang w:val="en-GB"/>
        </w:rPr>
        <w:t xml:space="preserve">If the online chat activities are not a suitable option, they can be partially or entirely omitted and replaced by forum activities which tackle similar questions. </w:t>
      </w:r>
    </w:p>
    <w:p w14:paraId="715FA904" w14:textId="77777777" w:rsidR="0024662F" w:rsidRPr="00E3025B" w:rsidRDefault="0024662F" w:rsidP="00794178">
      <w:pPr>
        <w:spacing w:after="120"/>
        <w:jc w:val="both"/>
        <w:rPr>
          <w:lang w:val="en-GB"/>
        </w:rPr>
      </w:pPr>
    </w:p>
    <w:p w14:paraId="7DE3E5ED" w14:textId="77777777" w:rsidR="0024662F" w:rsidRPr="00E3025B" w:rsidRDefault="0024662F" w:rsidP="00794178">
      <w:pPr>
        <w:spacing w:after="120"/>
        <w:jc w:val="both"/>
        <w:rPr>
          <w:lang w:val="en-GB"/>
        </w:rPr>
      </w:pPr>
    </w:p>
    <w:p w14:paraId="2AF8AF75" w14:textId="77777777" w:rsidR="004C5632" w:rsidRPr="00F4358E" w:rsidRDefault="004C5632" w:rsidP="00794178">
      <w:pPr>
        <w:pStyle w:val="Default"/>
        <w:spacing w:after="120" w:line="276" w:lineRule="auto"/>
        <w:ind w:left="720"/>
        <w:rPr>
          <w:sz w:val="22"/>
          <w:szCs w:val="22"/>
          <w:lang w:val="en-GB"/>
        </w:rPr>
      </w:pPr>
    </w:p>
    <w:p w14:paraId="216FE6CF" w14:textId="77777777" w:rsidR="0024662F" w:rsidRPr="00E3025B" w:rsidRDefault="0024662F" w:rsidP="00794178">
      <w:pPr>
        <w:spacing w:after="120"/>
        <w:jc w:val="both"/>
        <w:rPr>
          <w:sz w:val="23"/>
          <w:szCs w:val="23"/>
          <w:lang w:val="en-GB"/>
        </w:rPr>
      </w:pPr>
    </w:p>
    <w:p w14:paraId="5CF65BBA" w14:textId="77777777" w:rsidR="00E3025B" w:rsidRPr="00E3025B" w:rsidRDefault="00E3025B" w:rsidP="00794178">
      <w:pPr>
        <w:spacing w:after="120"/>
        <w:rPr>
          <w:b/>
          <w:lang w:val="en-GB"/>
        </w:rPr>
      </w:pPr>
      <w:r w:rsidRPr="00E3025B">
        <w:rPr>
          <w:b/>
          <w:lang w:val="en-GB"/>
        </w:rPr>
        <w:br w:type="page"/>
      </w:r>
    </w:p>
    <w:p w14:paraId="7229E82D" w14:textId="77777777" w:rsidR="00E3025B" w:rsidRPr="004C5632" w:rsidRDefault="00E3025B" w:rsidP="00337967">
      <w:pPr>
        <w:spacing w:after="120"/>
        <w:jc w:val="both"/>
        <w:outlineLvl w:val="0"/>
        <w:rPr>
          <w:b/>
          <w:sz w:val="28"/>
          <w:szCs w:val="28"/>
          <w:lang w:val="en-GB"/>
        </w:rPr>
      </w:pPr>
      <w:r w:rsidRPr="004C5632">
        <w:rPr>
          <w:b/>
          <w:sz w:val="28"/>
          <w:szCs w:val="28"/>
          <w:lang w:val="en-GB"/>
        </w:rPr>
        <w:lastRenderedPageBreak/>
        <w:t>INTRODUCTION TO THE COURSE</w:t>
      </w:r>
    </w:p>
    <w:p w14:paraId="4CBCFEFB" w14:textId="77777777" w:rsidR="00E3025B" w:rsidRPr="00E3025B" w:rsidRDefault="00E3025B" w:rsidP="00337967">
      <w:pPr>
        <w:spacing w:after="120"/>
        <w:jc w:val="both"/>
        <w:outlineLvl w:val="0"/>
        <w:rPr>
          <w:b/>
          <w:lang w:val="en-GB"/>
        </w:rPr>
      </w:pPr>
      <w:r w:rsidRPr="00E3025B">
        <w:rPr>
          <w:b/>
          <w:lang w:val="en-GB"/>
        </w:rPr>
        <w:t>Goal:</w:t>
      </w:r>
    </w:p>
    <w:p w14:paraId="098ECE1C" w14:textId="77777777" w:rsidR="00E3025B" w:rsidRPr="00E3025B" w:rsidRDefault="00E3025B" w:rsidP="00794178">
      <w:pPr>
        <w:spacing w:after="120"/>
        <w:jc w:val="both"/>
        <w:rPr>
          <w:i/>
          <w:lang w:val="en-GB"/>
        </w:rPr>
      </w:pPr>
      <w:r w:rsidRPr="00E3025B">
        <w:rPr>
          <w:i/>
          <w:lang w:val="en-GB"/>
        </w:rPr>
        <w:t>The aim of this activity is to outline the structure and content of the course, its different elements and how to use them.</w:t>
      </w:r>
    </w:p>
    <w:p w14:paraId="4685C35D" w14:textId="77777777" w:rsidR="00E3025B" w:rsidRPr="00E3025B" w:rsidRDefault="00E3025B" w:rsidP="00794178">
      <w:pPr>
        <w:spacing w:after="120"/>
        <w:jc w:val="both"/>
        <w:rPr>
          <w:b/>
          <w:lang w:val="en-GB"/>
        </w:rPr>
      </w:pPr>
    </w:p>
    <w:p w14:paraId="14A4B3A9" w14:textId="77777777" w:rsidR="00E3025B" w:rsidRPr="00E3025B" w:rsidRDefault="00E3025B" w:rsidP="00337967">
      <w:pPr>
        <w:spacing w:after="120"/>
        <w:jc w:val="both"/>
        <w:outlineLvl w:val="0"/>
        <w:rPr>
          <w:b/>
          <w:lang w:val="en-GB"/>
        </w:rPr>
      </w:pPr>
      <w:r w:rsidRPr="00E3025B">
        <w:rPr>
          <w:b/>
          <w:lang w:val="en-GB"/>
        </w:rPr>
        <w:t>Learning outcomes:</w:t>
      </w:r>
    </w:p>
    <w:p w14:paraId="0D8D0AF4" w14:textId="77777777" w:rsidR="00E3025B" w:rsidRPr="00E3025B" w:rsidRDefault="004C5632" w:rsidP="00794178">
      <w:pPr>
        <w:spacing w:after="120"/>
        <w:jc w:val="both"/>
        <w:rPr>
          <w:rStyle w:val="c3"/>
          <w:rFonts w:cs="Arial"/>
          <w:bCs/>
          <w:color w:val="000000"/>
          <w:lang w:val="en-GB"/>
        </w:rPr>
      </w:pPr>
      <w:r>
        <w:rPr>
          <w:rStyle w:val="c3"/>
          <w:rFonts w:cs="Arial"/>
          <w:bCs/>
          <w:color w:val="000000"/>
          <w:lang w:val="en-GB"/>
        </w:rPr>
        <w:t>During</w:t>
      </w:r>
      <w:r w:rsidR="00E3025B" w:rsidRPr="00E3025B">
        <w:rPr>
          <w:rStyle w:val="c3"/>
          <w:rFonts w:cs="Arial"/>
          <w:bCs/>
          <w:color w:val="000000"/>
          <w:lang w:val="en-GB"/>
        </w:rPr>
        <w:t xml:space="preserve"> this activity:</w:t>
      </w:r>
    </w:p>
    <w:p w14:paraId="76E9DAB9" w14:textId="77777777" w:rsidR="00E3025B" w:rsidRPr="00E3025B" w:rsidRDefault="00E3025B" w:rsidP="00794178">
      <w:pPr>
        <w:pStyle w:val="Prrafodelista"/>
        <w:numPr>
          <w:ilvl w:val="0"/>
          <w:numId w:val="5"/>
        </w:numPr>
        <w:spacing w:after="120"/>
        <w:jc w:val="both"/>
        <w:rPr>
          <w:b/>
          <w:lang w:val="en-GB"/>
        </w:rPr>
      </w:pPr>
      <w:r w:rsidRPr="00E3025B">
        <w:rPr>
          <w:lang w:val="en-GB"/>
        </w:rPr>
        <w:t>Participants will get to know each other</w:t>
      </w:r>
    </w:p>
    <w:p w14:paraId="0478F23B" w14:textId="77777777" w:rsidR="00E3025B" w:rsidRPr="00E3025B" w:rsidRDefault="00E3025B" w:rsidP="00794178">
      <w:pPr>
        <w:pStyle w:val="Prrafodelista"/>
        <w:numPr>
          <w:ilvl w:val="0"/>
          <w:numId w:val="5"/>
        </w:numPr>
        <w:spacing w:after="120"/>
        <w:jc w:val="both"/>
        <w:rPr>
          <w:b/>
          <w:lang w:val="en-GB"/>
        </w:rPr>
      </w:pPr>
      <w:r w:rsidRPr="00E3025B">
        <w:rPr>
          <w:lang w:val="en-GB"/>
        </w:rPr>
        <w:t>A better sense of a community of learners can be established</w:t>
      </w:r>
    </w:p>
    <w:p w14:paraId="2EF18133" w14:textId="77777777" w:rsidR="00E3025B" w:rsidRPr="00E3025B" w:rsidRDefault="00E3025B" w:rsidP="00794178">
      <w:pPr>
        <w:pStyle w:val="Prrafodelista"/>
        <w:spacing w:after="120"/>
        <w:jc w:val="both"/>
        <w:rPr>
          <w:b/>
          <w:lang w:val="en-GB"/>
        </w:rPr>
      </w:pPr>
    </w:p>
    <w:p w14:paraId="01F64B1C" w14:textId="77777777" w:rsidR="00E3025B" w:rsidRPr="00E3025B" w:rsidRDefault="00E3025B" w:rsidP="00337967">
      <w:pPr>
        <w:spacing w:after="120"/>
        <w:jc w:val="both"/>
        <w:outlineLvl w:val="0"/>
        <w:rPr>
          <w:b/>
          <w:lang w:val="en-GB"/>
        </w:rPr>
      </w:pPr>
      <w:r w:rsidRPr="00E3025B">
        <w:rPr>
          <w:b/>
          <w:lang w:val="en-GB"/>
        </w:rPr>
        <w:t>Materials:</w:t>
      </w:r>
    </w:p>
    <w:p w14:paraId="60AC32E2" w14:textId="77777777" w:rsidR="00E3025B" w:rsidRPr="00E3025B" w:rsidRDefault="00E3025B" w:rsidP="00794178">
      <w:pPr>
        <w:pStyle w:val="Prrafodelista"/>
        <w:numPr>
          <w:ilvl w:val="0"/>
          <w:numId w:val="3"/>
        </w:numPr>
        <w:spacing w:after="120"/>
        <w:jc w:val="both"/>
        <w:rPr>
          <w:b/>
          <w:lang w:val="en-GB"/>
        </w:rPr>
      </w:pPr>
      <w:r w:rsidRPr="00E3025B">
        <w:rPr>
          <w:lang w:val="en-GB"/>
        </w:rPr>
        <w:t>E-learning platform</w:t>
      </w:r>
    </w:p>
    <w:p w14:paraId="4928ED68" w14:textId="77777777" w:rsidR="00E3025B" w:rsidRPr="00E3025B" w:rsidRDefault="00E3025B" w:rsidP="00794178">
      <w:pPr>
        <w:spacing w:after="120"/>
        <w:jc w:val="both"/>
        <w:rPr>
          <w:b/>
          <w:lang w:val="en-GB"/>
        </w:rPr>
      </w:pPr>
    </w:p>
    <w:p w14:paraId="42288F70" w14:textId="77777777" w:rsidR="00E3025B" w:rsidRPr="00E3025B" w:rsidRDefault="003756BB" w:rsidP="00337967">
      <w:pPr>
        <w:spacing w:after="120"/>
        <w:jc w:val="both"/>
        <w:outlineLvl w:val="0"/>
        <w:rPr>
          <w:b/>
          <w:lang w:val="en-GB"/>
        </w:rPr>
      </w:pPr>
      <w:r>
        <w:rPr>
          <w:b/>
          <w:lang w:val="en-GB"/>
        </w:rPr>
        <w:t>Description of the a</w:t>
      </w:r>
      <w:r w:rsidR="00E3025B" w:rsidRPr="00E3025B">
        <w:rPr>
          <w:b/>
          <w:lang w:val="en-GB"/>
        </w:rPr>
        <w:t>ctivity</w:t>
      </w:r>
    </w:p>
    <w:p w14:paraId="2913A1AB" w14:textId="77777777" w:rsidR="00E3025B" w:rsidRPr="00E3025B" w:rsidRDefault="00E3025B" w:rsidP="00794178">
      <w:pPr>
        <w:spacing w:after="120"/>
        <w:jc w:val="both"/>
        <w:rPr>
          <w:lang w:val="en-GB"/>
        </w:rPr>
      </w:pPr>
      <w:r w:rsidRPr="00E3025B">
        <w:rPr>
          <w:lang w:val="en-GB"/>
        </w:rPr>
        <w:t>The first task participants</w:t>
      </w:r>
      <w:r w:rsidR="00DA1944">
        <w:rPr>
          <w:lang w:val="en-GB"/>
        </w:rPr>
        <w:t xml:space="preserve"> should</w:t>
      </w:r>
      <w:r w:rsidRPr="00E3025B">
        <w:rPr>
          <w:lang w:val="en-GB"/>
        </w:rPr>
        <w:t xml:space="preserve"> </w:t>
      </w:r>
      <w:r w:rsidR="004C5632">
        <w:rPr>
          <w:lang w:val="en-GB"/>
        </w:rPr>
        <w:t>carry out</w:t>
      </w:r>
      <w:r w:rsidRPr="00E3025B">
        <w:rPr>
          <w:lang w:val="en-GB"/>
        </w:rPr>
        <w:t xml:space="preserve"> is to introduce them</w:t>
      </w:r>
      <w:r w:rsidR="004C5632">
        <w:rPr>
          <w:lang w:val="en-GB"/>
        </w:rPr>
        <w:t>selves</w:t>
      </w:r>
      <w:r w:rsidRPr="00E3025B">
        <w:rPr>
          <w:lang w:val="en-GB"/>
        </w:rPr>
        <w:t xml:space="preserve"> </w:t>
      </w:r>
      <w:r w:rsidR="00DA1944">
        <w:rPr>
          <w:lang w:val="en-GB"/>
        </w:rPr>
        <w:t>by giving a brief overview</w:t>
      </w:r>
      <w:r w:rsidRPr="00E3025B">
        <w:rPr>
          <w:lang w:val="en-GB"/>
        </w:rPr>
        <w:t xml:space="preserve"> </w:t>
      </w:r>
      <w:r w:rsidR="00DA1944">
        <w:rPr>
          <w:lang w:val="en-GB"/>
        </w:rPr>
        <w:t>detailing</w:t>
      </w:r>
      <w:r w:rsidRPr="00E3025B">
        <w:rPr>
          <w:lang w:val="en-GB"/>
        </w:rPr>
        <w:t xml:space="preserve"> their </w:t>
      </w:r>
      <w:r w:rsidR="00337967">
        <w:rPr>
          <w:lang w:val="en-GB"/>
        </w:rPr>
        <w:t>professional</w:t>
      </w:r>
      <w:r w:rsidR="00337967" w:rsidRPr="00E3025B">
        <w:rPr>
          <w:lang w:val="en-GB"/>
        </w:rPr>
        <w:t xml:space="preserve"> </w:t>
      </w:r>
      <w:r w:rsidRPr="00E3025B">
        <w:rPr>
          <w:lang w:val="en-GB"/>
        </w:rPr>
        <w:t xml:space="preserve">field, working position, interests, etc. </w:t>
      </w:r>
    </w:p>
    <w:p w14:paraId="712DD8C3" w14:textId="77777777" w:rsidR="00E3025B" w:rsidRPr="00E3025B" w:rsidRDefault="00E3025B" w:rsidP="00794178">
      <w:pPr>
        <w:spacing w:after="120"/>
        <w:jc w:val="both"/>
        <w:rPr>
          <w:b/>
          <w:lang w:val="en-GB"/>
        </w:rPr>
      </w:pPr>
    </w:p>
    <w:p w14:paraId="06E1A129" w14:textId="77777777" w:rsidR="00E3025B" w:rsidRPr="00E3025B" w:rsidRDefault="00E3025B" w:rsidP="00337967">
      <w:pPr>
        <w:spacing w:after="120"/>
        <w:jc w:val="both"/>
        <w:outlineLvl w:val="0"/>
        <w:rPr>
          <w:b/>
          <w:lang w:val="en-GB"/>
        </w:rPr>
      </w:pPr>
      <w:r w:rsidRPr="00E3025B">
        <w:rPr>
          <w:b/>
          <w:lang w:val="en-GB"/>
        </w:rPr>
        <w:t>Teacher’s role: How can the teacher direct the activity?</w:t>
      </w:r>
    </w:p>
    <w:p w14:paraId="18F0602A" w14:textId="77777777" w:rsidR="00E3025B" w:rsidRPr="00E3025B" w:rsidRDefault="004C5632" w:rsidP="00794178">
      <w:pPr>
        <w:spacing w:after="120"/>
        <w:jc w:val="both"/>
        <w:rPr>
          <w:lang w:val="en-GB"/>
        </w:rPr>
      </w:pPr>
      <w:r w:rsidRPr="00E3025B">
        <w:rPr>
          <w:lang w:val="en-GB"/>
        </w:rPr>
        <w:t>This task can be made an obligatory part in the enrolment process.</w:t>
      </w:r>
      <w:r w:rsidR="00287468">
        <w:rPr>
          <w:lang w:val="en-GB"/>
        </w:rPr>
        <w:t xml:space="preserve"> </w:t>
      </w:r>
      <w:r w:rsidR="00E3025B" w:rsidRPr="00E3025B">
        <w:rPr>
          <w:lang w:val="en-GB"/>
        </w:rPr>
        <w:t>It might be advised to use features like user-selected or generated avatars or profiles (including user photos) that can be displayed on a central page.</w:t>
      </w:r>
      <w:r w:rsidRPr="004C5632">
        <w:rPr>
          <w:lang w:val="en-GB"/>
        </w:rPr>
        <w:t xml:space="preserve"> </w:t>
      </w:r>
    </w:p>
    <w:p w14:paraId="58A5DC8F" w14:textId="77777777" w:rsidR="00E3025B" w:rsidRPr="00E3025B" w:rsidRDefault="00E3025B" w:rsidP="00794178">
      <w:pPr>
        <w:spacing w:after="120"/>
        <w:jc w:val="both"/>
        <w:rPr>
          <w:lang w:val="en-GB"/>
        </w:rPr>
      </w:pPr>
    </w:p>
    <w:p w14:paraId="6E0B47B7" w14:textId="77777777" w:rsidR="00287468" w:rsidRDefault="00287468" w:rsidP="00794178">
      <w:pPr>
        <w:spacing w:after="120"/>
        <w:rPr>
          <w:b/>
          <w:lang w:val="en-GB"/>
        </w:rPr>
      </w:pPr>
      <w:r>
        <w:rPr>
          <w:b/>
          <w:lang w:val="en-GB"/>
        </w:rPr>
        <w:br w:type="page"/>
      </w:r>
    </w:p>
    <w:p w14:paraId="41CB3BA7" w14:textId="77777777" w:rsidR="00287468" w:rsidRDefault="00E3025B" w:rsidP="00337967">
      <w:pPr>
        <w:spacing w:after="120"/>
        <w:jc w:val="both"/>
        <w:outlineLvl w:val="0"/>
        <w:rPr>
          <w:b/>
          <w:lang w:val="en-GB"/>
        </w:rPr>
      </w:pPr>
      <w:r w:rsidRPr="00E3025B">
        <w:rPr>
          <w:b/>
          <w:lang w:val="en-GB"/>
        </w:rPr>
        <w:lastRenderedPageBreak/>
        <w:t>Online course element</w:t>
      </w:r>
      <w:r w:rsidR="004C5632">
        <w:rPr>
          <w:b/>
          <w:lang w:val="en-GB"/>
        </w:rPr>
        <w:t>s</w:t>
      </w:r>
      <w:r w:rsidRPr="00E3025B">
        <w:rPr>
          <w:b/>
          <w:lang w:val="en-GB"/>
        </w:rPr>
        <w:t>:</w:t>
      </w:r>
    </w:p>
    <w:p w14:paraId="2CBC5F65" w14:textId="77777777" w:rsidR="00287468" w:rsidRDefault="00287468" w:rsidP="00794178">
      <w:pPr>
        <w:spacing w:after="120"/>
        <w:jc w:val="both"/>
        <w:rPr>
          <w:b/>
          <w:lang w:val="en-GB"/>
        </w:rPr>
      </w:pPr>
    </w:p>
    <w:tbl>
      <w:tblPr>
        <w:tblStyle w:val="Tablaconcuadrcula"/>
        <w:tblW w:w="0" w:type="auto"/>
        <w:shd w:val="clear" w:color="auto" w:fill="FBD4B4" w:themeFill="accent6" w:themeFillTint="66"/>
        <w:tblLook w:val="04A0" w:firstRow="1" w:lastRow="0" w:firstColumn="1" w:lastColumn="0" w:noHBand="0" w:noVBand="1"/>
      </w:tblPr>
      <w:tblGrid>
        <w:gridCol w:w="8644"/>
      </w:tblGrid>
      <w:tr w:rsidR="00287468" w:rsidRPr="0087365C" w14:paraId="27814565" w14:textId="77777777" w:rsidTr="00287468">
        <w:tc>
          <w:tcPr>
            <w:tcW w:w="8644" w:type="dxa"/>
            <w:shd w:val="clear" w:color="auto" w:fill="FDE9D9" w:themeFill="accent6" w:themeFillTint="33"/>
          </w:tcPr>
          <w:p w14:paraId="51A4647B" w14:textId="77777777" w:rsidR="0098729C" w:rsidRDefault="00287468" w:rsidP="00794178">
            <w:pPr>
              <w:spacing w:after="120" w:line="276" w:lineRule="auto"/>
              <w:jc w:val="both"/>
              <w:rPr>
                <w:b/>
                <w:bCs/>
                <w:lang w:val="en-GB"/>
              </w:rPr>
            </w:pPr>
            <w:r>
              <w:rPr>
                <w:b/>
                <w:bCs/>
                <w:lang w:val="en-GB"/>
              </w:rPr>
              <w:t xml:space="preserve">Online course element 1. </w:t>
            </w:r>
            <w:r w:rsidRPr="00E3025B">
              <w:rPr>
                <w:b/>
                <w:bCs/>
                <w:lang w:val="en-GB"/>
              </w:rPr>
              <w:t xml:space="preserve">Suggestion for course introduction text </w:t>
            </w:r>
          </w:p>
          <w:p w14:paraId="2AAFA4C4" w14:textId="77777777" w:rsidR="00287468" w:rsidRPr="00E3025B" w:rsidRDefault="00287468" w:rsidP="00794178">
            <w:pPr>
              <w:spacing w:after="120" w:line="276" w:lineRule="auto"/>
              <w:jc w:val="both"/>
              <w:rPr>
                <w:b/>
                <w:bCs/>
                <w:lang w:val="en-GB"/>
              </w:rPr>
            </w:pPr>
            <w:r w:rsidRPr="00E3025B">
              <w:rPr>
                <w:b/>
                <w:bCs/>
                <w:lang w:val="en-GB"/>
              </w:rPr>
              <w:t>Introduction to the course</w:t>
            </w:r>
          </w:p>
          <w:p w14:paraId="2F50C421" w14:textId="77777777" w:rsidR="00287468" w:rsidRPr="00287468" w:rsidRDefault="00287468" w:rsidP="00794178">
            <w:pPr>
              <w:pStyle w:val="Default"/>
              <w:spacing w:after="120" w:line="276" w:lineRule="auto"/>
              <w:jc w:val="both"/>
              <w:rPr>
                <w:sz w:val="22"/>
                <w:szCs w:val="22"/>
                <w:lang w:val="en-GB"/>
              </w:rPr>
            </w:pPr>
            <w:r w:rsidRPr="00E3025B">
              <w:rPr>
                <w:sz w:val="22"/>
                <w:szCs w:val="22"/>
                <w:lang w:val="en-GB"/>
              </w:rPr>
              <w:t xml:space="preserve">Welcome to </w:t>
            </w:r>
            <w:r w:rsidRPr="00287468">
              <w:rPr>
                <w:sz w:val="22"/>
                <w:szCs w:val="22"/>
                <w:lang w:val="en-GB"/>
              </w:rPr>
              <w:t xml:space="preserve">the online course on </w:t>
            </w:r>
            <w:r w:rsidRPr="00287468">
              <w:rPr>
                <w:i/>
                <w:iCs/>
                <w:sz w:val="22"/>
                <w:szCs w:val="22"/>
                <w:lang w:val="en-GB"/>
              </w:rPr>
              <w:t>Teaching Responsible Research and Innovation in Higher Education</w:t>
            </w:r>
            <w:r w:rsidRPr="00287468">
              <w:rPr>
                <w:sz w:val="22"/>
                <w:szCs w:val="22"/>
                <w:lang w:val="en-GB"/>
              </w:rPr>
              <w:t xml:space="preserve">! </w:t>
            </w:r>
          </w:p>
          <w:p w14:paraId="4880E00F" w14:textId="77777777" w:rsidR="00287468" w:rsidRPr="00287468" w:rsidRDefault="00287468" w:rsidP="00794178">
            <w:pPr>
              <w:pStyle w:val="Default"/>
              <w:spacing w:after="120" w:line="276" w:lineRule="auto"/>
              <w:jc w:val="both"/>
              <w:rPr>
                <w:sz w:val="22"/>
                <w:szCs w:val="22"/>
                <w:lang w:val="en-GB"/>
              </w:rPr>
            </w:pPr>
            <w:r w:rsidRPr="00287468">
              <w:rPr>
                <w:sz w:val="22"/>
                <w:szCs w:val="22"/>
                <w:lang w:val="en-GB"/>
              </w:rPr>
              <w:t>Research and innovation (R&amp;I) are important cornerstones of past and contemporary societies. Through R&amp;I, societal, economic, cultural, ecological, technical, and other challenges have been addressed, transformed, solved, or produced. R&amp;I developments initiated and promoted the reflection and thinking about many different aspects of our world, environments, societies, and biological and human existence. R&amp;I brought radical change upon our coexistence and lives and can be seen as major transformative forces of</w:t>
            </w:r>
            <w:r w:rsidR="00DA1944">
              <w:rPr>
                <w:sz w:val="22"/>
                <w:szCs w:val="22"/>
                <w:lang w:val="en-GB"/>
              </w:rPr>
              <w:t>,</w:t>
            </w:r>
            <w:r w:rsidRPr="00287468">
              <w:rPr>
                <w:sz w:val="22"/>
                <w:szCs w:val="22"/>
                <w:lang w:val="en-GB"/>
              </w:rPr>
              <w:t xml:space="preserve"> and in</w:t>
            </w:r>
            <w:r w:rsidR="00DA1944">
              <w:rPr>
                <w:sz w:val="22"/>
                <w:szCs w:val="22"/>
                <w:lang w:val="en-GB"/>
              </w:rPr>
              <w:t>,</w:t>
            </w:r>
            <w:r w:rsidRPr="00287468">
              <w:rPr>
                <w:sz w:val="22"/>
                <w:szCs w:val="22"/>
                <w:lang w:val="en-GB"/>
              </w:rPr>
              <w:t xml:space="preserve"> society. At the same time, as much as R&amp;I are driving forces of societal transformation, society is forming and defining R&amp;I through societal structures, practices, institutions, values, and norms. </w:t>
            </w:r>
          </w:p>
          <w:p w14:paraId="13207086" w14:textId="77777777" w:rsidR="00287468" w:rsidRPr="00287468" w:rsidRDefault="00287468" w:rsidP="00794178">
            <w:pPr>
              <w:pStyle w:val="Default"/>
              <w:spacing w:after="120" w:line="276" w:lineRule="auto"/>
              <w:jc w:val="both"/>
              <w:rPr>
                <w:sz w:val="22"/>
                <w:szCs w:val="22"/>
                <w:lang w:val="en-GB"/>
              </w:rPr>
            </w:pPr>
            <w:r w:rsidRPr="00287468">
              <w:rPr>
                <w:sz w:val="22"/>
                <w:szCs w:val="22"/>
                <w:lang w:val="en-GB"/>
              </w:rPr>
              <w:t>R&amp;I objectives and processes</w:t>
            </w:r>
            <w:r w:rsidR="00DA1944">
              <w:rPr>
                <w:sz w:val="22"/>
                <w:szCs w:val="22"/>
                <w:lang w:val="en-GB"/>
              </w:rPr>
              <w:t>,</w:t>
            </w:r>
            <w:r w:rsidRPr="00287468">
              <w:rPr>
                <w:sz w:val="22"/>
                <w:szCs w:val="22"/>
                <w:lang w:val="en-GB"/>
              </w:rPr>
              <w:t xml:space="preserve"> as well as many of the changes caused and promoted by them</w:t>
            </w:r>
            <w:r w:rsidR="00DA1944">
              <w:rPr>
                <w:sz w:val="22"/>
                <w:szCs w:val="22"/>
                <w:lang w:val="en-GB"/>
              </w:rPr>
              <w:t>,</w:t>
            </w:r>
            <w:r w:rsidRPr="00287468">
              <w:rPr>
                <w:sz w:val="22"/>
                <w:szCs w:val="22"/>
                <w:lang w:val="en-GB"/>
              </w:rPr>
              <w:t xml:space="preserve"> can be seen both positively and negatively, depending on the perspective you choose, the aspects you consider in your assessment, or the information and knowledge you have. A decision on their positive and negative evaluation is often not possible beyond doubt or has so many facets that an unambiguous answer is not possible. </w:t>
            </w:r>
          </w:p>
          <w:p w14:paraId="5E898CAF" w14:textId="77777777" w:rsidR="00287468" w:rsidRPr="00287468" w:rsidRDefault="00287468" w:rsidP="00794178">
            <w:pPr>
              <w:pStyle w:val="Default"/>
              <w:spacing w:after="120" w:line="276" w:lineRule="auto"/>
              <w:jc w:val="both"/>
              <w:rPr>
                <w:sz w:val="22"/>
                <w:szCs w:val="22"/>
                <w:lang w:val="en-GB"/>
              </w:rPr>
            </w:pPr>
            <w:r w:rsidRPr="00287468">
              <w:rPr>
                <w:sz w:val="22"/>
                <w:szCs w:val="22"/>
                <w:lang w:val="en-GB"/>
              </w:rPr>
              <w:t xml:space="preserve">In this complex situation, it is nevertheless necessary to decide on whether or not we should start and how we should implement certain R&amp;I developments and processes. People involved in R&amp;I, politicians, interest groups, different other societal stakeholders, and the broader public start to think about and deliberate on how to care about certain R&amp;I developments and related issues or about the way we organise and do R&amp;I in general. In this context, questions such as the following come up: Is this responsible? Is it responsible to deal with these issues in one way or another? Is this responsible in view of the next generation, our environment, our safety, our society, our freedoms, etc.? In short: How should R&amp;I be dealt with in a responsible manner? How should R&amp;I be done in a responsible manner? </w:t>
            </w:r>
          </w:p>
          <w:p w14:paraId="5DE704C4" w14:textId="77777777" w:rsidR="00287468" w:rsidRPr="00287468" w:rsidRDefault="00287468" w:rsidP="00794178">
            <w:pPr>
              <w:spacing w:after="120" w:line="276" w:lineRule="auto"/>
              <w:jc w:val="both"/>
              <w:rPr>
                <w:b/>
                <w:lang w:val="en-GB"/>
              </w:rPr>
            </w:pPr>
            <w:r w:rsidRPr="00287468">
              <w:rPr>
                <w:lang w:val="en-GB"/>
              </w:rPr>
              <w:t xml:space="preserve">In this online course you will learn about, reflect on and discuss what responsible research and responsible innovation could mean in general, and what recently emerging concepts of Responsible Research and Innovation (RRI) are all about (Part 1). Then you will deal with approaches which have the potential to make R&amp;I processes more “responsible” (Part 2). In the last part (Part 3), you will learn different ways to introduce concepts of RRI and related issues in higher education </w:t>
            </w:r>
            <w:r w:rsidRPr="00287468">
              <w:rPr>
                <w:lang w:val="en-US"/>
              </w:rPr>
              <w:t xml:space="preserve">teaching. </w:t>
            </w:r>
          </w:p>
          <w:p w14:paraId="02AEC253" w14:textId="77777777" w:rsidR="00287468" w:rsidRPr="00737042" w:rsidRDefault="00287468" w:rsidP="00794178">
            <w:pPr>
              <w:pStyle w:val="Default"/>
              <w:spacing w:after="120" w:line="276" w:lineRule="auto"/>
              <w:jc w:val="both"/>
              <w:rPr>
                <w:sz w:val="22"/>
                <w:szCs w:val="22"/>
                <w:lang w:val="en-US"/>
              </w:rPr>
            </w:pPr>
            <w:r w:rsidRPr="00287468">
              <w:rPr>
                <w:sz w:val="22"/>
                <w:szCs w:val="22"/>
                <w:lang w:val="en-US"/>
              </w:rPr>
              <w:t xml:space="preserve">Throughout the course you will find short information texts and videos, primary literature, </w:t>
            </w:r>
            <w:r w:rsidRPr="00287468">
              <w:rPr>
                <w:sz w:val="22"/>
                <w:szCs w:val="22"/>
                <w:lang w:val="en-US"/>
              </w:rPr>
              <w:lastRenderedPageBreak/>
              <w:t xml:space="preserve">and further material (and references) to read and work with. In every part of the course, you will </w:t>
            </w:r>
            <w:r w:rsidR="00DA1944">
              <w:rPr>
                <w:sz w:val="22"/>
                <w:szCs w:val="22"/>
                <w:lang w:val="en-US"/>
              </w:rPr>
              <w:t>should</w:t>
            </w:r>
            <w:r w:rsidRPr="00287468">
              <w:rPr>
                <w:sz w:val="22"/>
                <w:szCs w:val="22"/>
                <w:lang w:val="en-US"/>
              </w:rPr>
              <w:t xml:space="preserve"> write an entry in the online forum on a specified topic and then read and discuss your and other entries with the other course participants. Please take your time in thinking about the questions raised and in writing your entry. Do not forget to read and comment on the entries of the other participants. In doing this, please acknowledge the efforts your colleagues put into drafting their texts and be constructive and respectful in replying to their entries.  </w:t>
            </w:r>
            <w:r w:rsidR="00DA1944">
              <w:rPr>
                <w:sz w:val="22"/>
                <w:szCs w:val="22"/>
                <w:lang w:val="en-US"/>
              </w:rPr>
              <w:t>Y</w:t>
            </w:r>
            <w:r w:rsidRPr="00287468">
              <w:rPr>
                <w:sz w:val="22"/>
                <w:szCs w:val="22"/>
                <w:lang w:val="en-US"/>
              </w:rPr>
              <w:t>ou should come back to the forum</w:t>
            </w:r>
            <w:r w:rsidR="00DA1944">
              <w:rPr>
                <w:sz w:val="22"/>
                <w:szCs w:val="22"/>
                <w:lang w:val="en-US"/>
              </w:rPr>
              <w:t xml:space="preserve"> several times</w:t>
            </w:r>
            <w:r w:rsidRPr="00287468">
              <w:rPr>
                <w:sz w:val="22"/>
                <w:szCs w:val="22"/>
                <w:lang w:val="en-US"/>
              </w:rPr>
              <w:t xml:space="preserve"> and have a look if new entries have been posted. </w:t>
            </w:r>
            <w:r w:rsidRPr="00737042">
              <w:rPr>
                <w:sz w:val="22"/>
                <w:szCs w:val="22"/>
                <w:lang w:val="en-US"/>
              </w:rPr>
              <w:t xml:space="preserve">Please also abide to the submission deadline. </w:t>
            </w:r>
          </w:p>
          <w:p w14:paraId="0561ABF1" w14:textId="77777777" w:rsidR="00287468" w:rsidRPr="00287468" w:rsidRDefault="00287468" w:rsidP="00794178">
            <w:pPr>
              <w:spacing w:after="120" w:line="276" w:lineRule="auto"/>
              <w:jc w:val="both"/>
              <w:rPr>
                <w:b/>
                <w:lang w:val="en-US"/>
              </w:rPr>
            </w:pPr>
            <w:r w:rsidRPr="00287468">
              <w:rPr>
                <w:lang w:val="en-US"/>
              </w:rPr>
              <w:t xml:space="preserve">If you have any questions, please post them in the dedicated section of the online forum or contact the </w:t>
            </w:r>
            <w:r w:rsidR="00337967">
              <w:rPr>
                <w:lang w:val="en-US"/>
              </w:rPr>
              <w:t>teacher</w:t>
            </w:r>
            <w:r w:rsidRPr="00287468">
              <w:rPr>
                <w:lang w:val="en-US"/>
              </w:rPr>
              <w:t xml:space="preserve">. Feel free to raise issues related to RRI or other relevant aspects of the course by creating own threads in the online forum. </w:t>
            </w:r>
          </w:p>
          <w:p w14:paraId="0F0E0277" w14:textId="77777777" w:rsidR="00287468" w:rsidRDefault="00287468" w:rsidP="00794178">
            <w:pPr>
              <w:spacing w:after="120" w:line="276" w:lineRule="auto"/>
              <w:rPr>
                <w:b/>
                <w:lang w:val="en-GB"/>
              </w:rPr>
            </w:pPr>
          </w:p>
        </w:tc>
      </w:tr>
    </w:tbl>
    <w:p w14:paraId="25500ACC" w14:textId="77777777" w:rsidR="00E3025B" w:rsidRDefault="00E3025B" w:rsidP="00794178">
      <w:pPr>
        <w:spacing w:after="120"/>
        <w:rPr>
          <w:b/>
          <w:lang w:val="en-GB"/>
        </w:rPr>
      </w:pPr>
    </w:p>
    <w:p w14:paraId="0ABB00CD" w14:textId="77777777" w:rsidR="000C1376" w:rsidRDefault="000C1376" w:rsidP="00794178">
      <w:pPr>
        <w:spacing w:after="120"/>
        <w:jc w:val="both"/>
        <w:rPr>
          <w:b/>
          <w:sz w:val="28"/>
          <w:szCs w:val="28"/>
          <w:lang w:val="en-GB"/>
        </w:rPr>
      </w:pPr>
    </w:p>
    <w:p w14:paraId="431A7BA5" w14:textId="77777777" w:rsidR="00287468" w:rsidRDefault="00287468" w:rsidP="00794178">
      <w:pPr>
        <w:spacing w:after="120"/>
        <w:rPr>
          <w:b/>
          <w:sz w:val="28"/>
          <w:szCs w:val="28"/>
          <w:lang w:val="en-GB"/>
        </w:rPr>
      </w:pPr>
      <w:r>
        <w:rPr>
          <w:b/>
          <w:sz w:val="28"/>
          <w:szCs w:val="28"/>
          <w:lang w:val="en-GB"/>
        </w:rPr>
        <w:br w:type="page"/>
      </w:r>
    </w:p>
    <w:p w14:paraId="6A064FDA" w14:textId="77777777" w:rsidR="00B84596" w:rsidRDefault="00E3025B" w:rsidP="00794178">
      <w:pPr>
        <w:spacing w:after="120"/>
        <w:rPr>
          <w:b/>
          <w:sz w:val="28"/>
          <w:szCs w:val="28"/>
          <w:lang w:val="en-GB"/>
        </w:rPr>
      </w:pPr>
      <w:r w:rsidRPr="008E3DE7">
        <w:rPr>
          <w:b/>
          <w:sz w:val="28"/>
          <w:szCs w:val="28"/>
          <w:lang w:val="en-GB"/>
        </w:rPr>
        <w:lastRenderedPageBreak/>
        <w:t>PART 1. CONCEPTS AND RELEVANCE OF RESPONSIBLE RESEARCH AND INNOVATION (RRI)</w:t>
      </w:r>
    </w:p>
    <w:p w14:paraId="0F325DBA" w14:textId="77777777" w:rsidR="00E3025B" w:rsidRPr="008E3DE7" w:rsidRDefault="00E3025B" w:rsidP="00794178">
      <w:pPr>
        <w:spacing w:after="120"/>
        <w:jc w:val="both"/>
        <w:rPr>
          <w:sz w:val="23"/>
          <w:szCs w:val="23"/>
          <w:lang w:val="en-GB"/>
        </w:rPr>
      </w:pPr>
    </w:p>
    <w:p w14:paraId="1A4261E5" w14:textId="77777777" w:rsidR="00E3025B" w:rsidRPr="008E3DE7" w:rsidRDefault="00E3025B" w:rsidP="00794178">
      <w:pPr>
        <w:spacing w:after="120"/>
        <w:jc w:val="both"/>
        <w:rPr>
          <w:lang w:val="en-GB"/>
        </w:rPr>
      </w:pPr>
      <w:r w:rsidRPr="008E3DE7">
        <w:rPr>
          <w:lang w:val="en-GB"/>
        </w:rPr>
        <w:t>Part 1 of the course starts with a short introduct</w:t>
      </w:r>
      <w:r w:rsidR="00DA1944">
        <w:rPr>
          <w:lang w:val="en-GB"/>
        </w:rPr>
        <w:t>ory</w:t>
      </w:r>
      <w:r w:rsidRPr="008E3DE7">
        <w:rPr>
          <w:lang w:val="en-GB"/>
        </w:rPr>
        <w:t xml:space="preserve"> text presenting its issues and topics (</w:t>
      </w:r>
      <w:r w:rsidRPr="00FA4427">
        <w:rPr>
          <w:b/>
          <w:bCs/>
          <w:lang w:val="en-GB"/>
        </w:rPr>
        <w:t>see Online Course Element 2</w:t>
      </w:r>
      <w:r w:rsidRPr="008E3DE7">
        <w:rPr>
          <w:lang w:val="en-GB"/>
        </w:rPr>
        <w:t>). Please adapt, extend, and enhance the text to your own needs and bring in aspects of responsibility you deem crucial in your own field.</w:t>
      </w:r>
      <w:r w:rsidR="005506A6">
        <w:rPr>
          <w:lang w:val="en-GB"/>
        </w:rPr>
        <w:t xml:space="preserve"> This introduction should open up reflection</w:t>
      </w:r>
      <w:r w:rsidR="00DA1944">
        <w:rPr>
          <w:lang w:val="en-GB"/>
        </w:rPr>
        <w:t>s</w:t>
      </w:r>
      <w:r w:rsidR="005506A6">
        <w:rPr>
          <w:lang w:val="en-GB"/>
        </w:rPr>
        <w:t xml:space="preserve"> on responsibility and not close it down by presenting a certain definition of responsibility or RRI. </w:t>
      </w:r>
      <w:r w:rsidRPr="008E3DE7">
        <w:rPr>
          <w:lang w:val="en-GB"/>
        </w:rPr>
        <w:t xml:space="preserve"> </w:t>
      </w:r>
    </w:p>
    <w:p w14:paraId="7FB23FF1" w14:textId="77777777" w:rsidR="008E3DE7" w:rsidRDefault="008E3DE7" w:rsidP="00794178">
      <w:pPr>
        <w:pStyle w:val="Default"/>
        <w:spacing w:after="120" w:line="276" w:lineRule="auto"/>
        <w:jc w:val="both"/>
        <w:rPr>
          <w:b/>
          <w:bCs/>
          <w:sz w:val="22"/>
          <w:szCs w:val="22"/>
          <w:lang w:val="en-US"/>
        </w:rPr>
      </w:pPr>
    </w:p>
    <w:p w14:paraId="744BF1C4" w14:textId="77777777" w:rsidR="00E3025B" w:rsidRPr="003756BB" w:rsidRDefault="008E3DE7" w:rsidP="003756BB">
      <w:pPr>
        <w:pStyle w:val="Default"/>
        <w:spacing w:after="120" w:line="276" w:lineRule="auto"/>
        <w:jc w:val="both"/>
        <w:outlineLvl w:val="0"/>
        <w:rPr>
          <w:sz w:val="22"/>
          <w:szCs w:val="22"/>
          <w:u w:val="single"/>
          <w:lang w:val="en-US"/>
        </w:rPr>
      </w:pPr>
      <w:r w:rsidRPr="003756BB">
        <w:rPr>
          <w:b/>
          <w:bCs/>
          <w:sz w:val="22"/>
          <w:szCs w:val="22"/>
          <w:u w:val="single"/>
          <w:lang w:val="en-US"/>
        </w:rPr>
        <w:t xml:space="preserve">Forum Activity 1: “The meaning of RRI” </w:t>
      </w:r>
    </w:p>
    <w:p w14:paraId="2086D7BA" w14:textId="77777777" w:rsidR="00E3025B" w:rsidRDefault="00E3025B" w:rsidP="00337967">
      <w:pPr>
        <w:spacing w:after="120"/>
        <w:jc w:val="both"/>
        <w:outlineLvl w:val="0"/>
        <w:rPr>
          <w:b/>
          <w:lang w:val="en-GB"/>
        </w:rPr>
      </w:pPr>
      <w:r w:rsidRPr="008E3DE7">
        <w:rPr>
          <w:b/>
          <w:lang w:val="en-GB"/>
        </w:rPr>
        <w:t>Goal:</w:t>
      </w:r>
    </w:p>
    <w:p w14:paraId="700EC738" w14:textId="77777777" w:rsidR="000C1376" w:rsidRDefault="000C1376" w:rsidP="00794178">
      <w:pPr>
        <w:spacing w:after="120"/>
        <w:jc w:val="both"/>
        <w:rPr>
          <w:b/>
          <w:lang w:val="en-GB"/>
        </w:rPr>
      </w:pPr>
      <w:r w:rsidRPr="009A3454">
        <w:rPr>
          <w:i/>
          <w:lang w:val="en-GB"/>
        </w:rPr>
        <w:t xml:space="preserve">The aim of this activity is </w:t>
      </w:r>
      <w:r>
        <w:rPr>
          <w:i/>
          <w:lang w:val="en-GB"/>
        </w:rPr>
        <w:t xml:space="preserve">for the participants to reflect on </w:t>
      </w:r>
      <w:r w:rsidRPr="009A3454">
        <w:rPr>
          <w:i/>
          <w:lang w:val="en-GB"/>
        </w:rPr>
        <w:t>what it means to them to be “responsible” in the processes of research and innovation.</w:t>
      </w:r>
    </w:p>
    <w:p w14:paraId="01FDA895" w14:textId="77777777" w:rsidR="000C1376" w:rsidRDefault="000C1376" w:rsidP="00794178">
      <w:pPr>
        <w:spacing w:after="120"/>
        <w:jc w:val="both"/>
        <w:rPr>
          <w:rStyle w:val="c3"/>
          <w:rFonts w:cs="Arial"/>
          <w:i/>
          <w:color w:val="000000"/>
          <w:lang w:val="en-GB"/>
        </w:rPr>
      </w:pPr>
    </w:p>
    <w:p w14:paraId="7B390BB5" w14:textId="77777777" w:rsidR="000C1376" w:rsidRDefault="000C1376" w:rsidP="00337967">
      <w:pPr>
        <w:spacing w:after="120"/>
        <w:jc w:val="both"/>
        <w:outlineLvl w:val="0"/>
        <w:rPr>
          <w:rStyle w:val="c3"/>
          <w:rFonts w:cs="Arial"/>
          <w:b/>
          <w:color w:val="000000"/>
          <w:lang w:val="en-GB"/>
        </w:rPr>
      </w:pPr>
      <w:r w:rsidRPr="00A87C41">
        <w:rPr>
          <w:rStyle w:val="c3"/>
          <w:rFonts w:cs="Arial"/>
          <w:b/>
          <w:color w:val="000000"/>
          <w:lang w:val="en-GB"/>
        </w:rPr>
        <w:t>Learning outcomes:</w:t>
      </w:r>
    </w:p>
    <w:p w14:paraId="568305B5" w14:textId="77777777" w:rsidR="000C1376" w:rsidRPr="004F1F01" w:rsidRDefault="000C1376" w:rsidP="00794178">
      <w:pPr>
        <w:spacing w:after="120"/>
        <w:jc w:val="both"/>
        <w:rPr>
          <w:rStyle w:val="c3"/>
          <w:color w:val="000000"/>
          <w:lang w:val="en-GB"/>
        </w:rPr>
      </w:pPr>
      <w:r>
        <w:rPr>
          <w:rFonts w:ascii="Calibri" w:hAnsi="Calibri"/>
          <w:lang w:val="en-GB"/>
        </w:rPr>
        <w:t>After this ac</w:t>
      </w:r>
      <w:r w:rsidRPr="0087508E">
        <w:rPr>
          <w:rFonts w:ascii="Calibri" w:hAnsi="Calibri"/>
          <w:lang w:val="en-GB"/>
        </w:rPr>
        <w:t>tivity, the students should be able to</w:t>
      </w:r>
      <w:r>
        <w:rPr>
          <w:rFonts w:ascii="Calibri" w:hAnsi="Calibri"/>
          <w:lang w:val="en-GB"/>
        </w:rPr>
        <w:t>:</w:t>
      </w:r>
    </w:p>
    <w:p w14:paraId="7B7ED155" w14:textId="77777777" w:rsidR="000C1376" w:rsidRPr="006D28F8" w:rsidRDefault="000C1376" w:rsidP="00794178">
      <w:pPr>
        <w:pStyle w:val="Prrafodelista"/>
        <w:numPr>
          <w:ilvl w:val="0"/>
          <w:numId w:val="12"/>
        </w:numPr>
        <w:spacing w:after="120"/>
        <w:jc w:val="both"/>
        <w:rPr>
          <w:rStyle w:val="c3"/>
          <w:rFonts w:cs="Arial"/>
          <w:b/>
          <w:color w:val="000000"/>
          <w:lang w:val="en-GB"/>
        </w:rPr>
      </w:pPr>
      <w:r>
        <w:rPr>
          <w:rStyle w:val="c3"/>
          <w:rFonts w:cs="Arial"/>
          <w:color w:val="000000"/>
          <w:lang w:val="en-GB"/>
        </w:rPr>
        <w:t>Comprehend the general meaning of responsibility in research and innovation.</w:t>
      </w:r>
    </w:p>
    <w:p w14:paraId="4B31AF40" w14:textId="77777777" w:rsidR="00CC7A82" w:rsidRPr="008E3DE7" w:rsidRDefault="00CC7A82" w:rsidP="00794178">
      <w:pPr>
        <w:spacing w:after="120"/>
        <w:jc w:val="both"/>
        <w:rPr>
          <w:b/>
          <w:lang w:val="en-GB"/>
        </w:rPr>
      </w:pPr>
    </w:p>
    <w:p w14:paraId="4C1D1060" w14:textId="77777777" w:rsidR="00E3025B" w:rsidRDefault="00E3025B" w:rsidP="00337967">
      <w:pPr>
        <w:spacing w:after="120"/>
        <w:jc w:val="both"/>
        <w:outlineLvl w:val="0"/>
        <w:rPr>
          <w:b/>
          <w:lang w:val="en-GB"/>
        </w:rPr>
      </w:pPr>
      <w:r w:rsidRPr="008E3DE7">
        <w:rPr>
          <w:b/>
          <w:lang w:val="en-GB"/>
        </w:rPr>
        <w:t>Materials:</w:t>
      </w:r>
    </w:p>
    <w:p w14:paraId="120A22D2" w14:textId="77777777" w:rsidR="000C1376" w:rsidRPr="00945693" w:rsidRDefault="000C1376" w:rsidP="00794178">
      <w:pPr>
        <w:pStyle w:val="Prrafodelista"/>
        <w:numPr>
          <w:ilvl w:val="0"/>
          <w:numId w:val="3"/>
        </w:numPr>
        <w:spacing w:after="120"/>
        <w:jc w:val="both"/>
        <w:rPr>
          <w:b/>
          <w:lang w:val="en-GB"/>
        </w:rPr>
      </w:pPr>
      <w:r w:rsidRPr="00E3025B">
        <w:rPr>
          <w:lang w:val="en-GB"/>
        </w:rPr>
        <w:t>E-learning platform</w:t>
      </w:r>
    </w:p>
    <w:p w14:paraId="29E69401" w14:textId="77777777" w:rsidR="001D5D13" w:rsidRPr="000C1376" w:rsidRDefault="001D5D13" w:rsidP="00794178">
      <w:pPr>
        <w:pStyle w:val="Prrafodelista"/>
        <w:numPr>
          <w:ilvl w:val="0"/>
          <w:numId w:val="3"/>
        </w:numPr>
        <w:spacing w:after="120"/>
        <w:jc w:val="both"/>
        <w:rPr>
          <w:b/>
          <w:lang w:val="en-GB"/>
        </w:rPr>
      </w:pPr>
      <w:r>
        <w:rPr>
          <w:lang w:val="en-GB"/>
        </w:rPr>
        <w:t>HEIRRI transdisciplinary scenarios (ageing and food)</w:t>
      </w:r>
    </w:p>
    <w:p w14:paraId="0DC8A94E" w14:textId="77777777" w:rsidR="000C1376" w:rsidRPr="00337967" w:rsidRDefault="000C1376" w:rsidP="00337967">
      <w:pPr>
        <w:spacing w:after="120"/>
        <w:jc w:val="both"/>
        <w:rPr>
          <w:color w:val="000000"/>
          <w:lang w:val="en-GB"/>
        </w:rPr>
      </w:pPr>
    </w:p>
    <w:p w14:paraId="6613DEFD" w14:textId="77777777" w:rsidR="00E03813" w:rsidRDefault="003756BB" w:rsidP="00337967">
      <w:pPr>
        <w:spacing w:after="120"/>
        <w:jc w:val="both"/>
        <w:outlineLvl w:val="0"/>
        <w:rPr>
          <w:lang w:val="en-GB"/>
        </w:rPr>
      </w:pPr>
      <w:r>
        <w:rPr>
          <w:b/>
          <w:lang w:val="en-GB"/>
        </w:rPr>
        <w:t>Description of the a</w:t>
      </w:r>
      <w:r w:rsidR="00E3025B" w:rsidRPr="008E3DE7">
        <w:rPr>
          <w:b/>
          <w:lang w:val="en-GB"/>
        </w:rPr>
        <w:t>ctivity</w:t>
      </w:r>
    </w:p>
    <w:p w14:paraId="235E7EF5" w14:textId="77777777" w:rsidR="008E3DE7" w:rsidRDefault="008E3DE7" w:rsidP="00794178">
      <w:pPr>
        <w:pStyle w:val="Default"/>
        <w:spacing w:after="120" w:line="276" w:lineRule="auto"/>
        <w:jc w:val="both"/>
        <w:rPr>
          <w:rFonts w:cstheme="minorBidi"/>
          <w:color w:val="auto"/>
          <w:sz w:val="22"/>
          <w:szCs w:val="22"/>
          <w:lang w:val="en-GB"/>
        </w:rPr>
      </w:pPr>
      <w:r w:rsidRPr="008E3DE7">
        <w:rPr>
          <w:sz w:val="22"/>
          <w:szCs w:val="22"/>
          <w:lang w:val="en-GB"/>
        </w:rPr>
        <w:t xml:space="preserve">The introduction is followed by a short reflection exercise. Participants </w:t>
      </w:r>
      <w:r w:rsidR="00233A8B">
        <w:rPr>
          <w:sz w:val="22"/>
          <w:szCs w:val="22"/>
          <w:lang w:val="en-GB"/>
        </w:rPr>
        <w:t>should</w:t>
      </w:r>
      <w:r w:rsidR="00337967">
        <w:rPr>
          <w:sz w:val="22"/>
          <w:szCs w:val="22"/>
          <w:lang w:val="en-GB"/>
        </w:rPr>
        <w:t xml:space="preserve"> </w:t>
      </w:r>
      <w:r w:rsidRPr="008E3DE7">
        <w:rPr>
          <w:sz w:val="22"/>
          <w:szCs w:val="22"/>
          <w:lang w:val="en-GB"/>
        </w:rPr>
        <w:t xml:space="preserve">think about their own understanding of responsibility in the context of research and innovation (R&amp;I) by writing a </w:t>
      </w:r>
      <w:r w:rsidRPr="008E3DE7">
        <w:rPr>
          <w:rFonts w:cstheme="minorBidi"/>
          <w:color w:val="auto"/>
          <w:sz w:val="22"/>
          <w:szCs w:val="22"/>
          <w:lang w:val="en-GB"/>
        </w:rPr>
        <w:t>forum entry. This bottom-up approach emphasises the societal constructiveness and relativity of what is seen as “responsible” and should initiate a first reflection of the participants on their own often implicit understanding of what is “responsible” with regards to research and innovation processes and outputs. The questions are open by purpose: The participants should not be directed in one way or another, only focusing on specific aspects of responsibility (e.g. personal responsibility, systemic responsibility, etc.) or certain stages in R&amp;I (e.g. organising R&amp;I activities, the R&amp;I processes, or the output and outcomes of these processes).</w:t>
      </w:r>
    </w:p>
    <w:p w14:paraId="7B3937D2" w14:textId="77777777" w:rsidR="008E3DE7" w:rsidRDefault="008E3DE7" w:rsidP="00794178">
      <w:pPr>
        <w:spacing w:after="120"/>
        <w:jc w:val="both"/>
        <w:rPr>
          <w:b/>
          <w:lang w:val="en-GB"/>
        </w:rPr>
      </w:pPr>
    </w:p>
    <w:p w14:paraId="5D1F63AE" w14:textId="77777777" w:rsidR="00C94D0D" w:rsidRPr="00CC7A82" w:rsidRDefault="00337967" w:rsidP="00337967">
      <w:pPr>
        <w:spacing w:after="120"/>
        <w:jc w:val="both"/>
        <w:outlineLvl w:val="0"/>
        <w:rPr>
          <w:b/>
          <w:lang w:val="en-GB"/>
        </w:rPr>
      </w:pPr>
      <w:r w:rsidRPr="00337967">
        <w:rPr>
          <w:b/>
          <w:lang w:val="en-GB"/>
        </w:rPr>
        <w:t>Teacher’s role: How can the teacher direct the activity?</w:t>
      </w:r>
    </w:p>
    <w:p w14:paraId="183FF5BC" w14:textId="77777777" w:rsidR="00E03813" w:rsidRPr="00E03813" w:rsidRDefault="008E3DE7" w:rsidP="00794178">
      <w:pPr>
        <w:spacing w:after="120"/>
        <w:jc w:val="both"/>
        <w:rPr>
          <w:lang w:val="en-US"/>
        </w:rPr>
      </w:pPr>
      <w:r w:rsidRPr="000C1376">
        <w:rPr>
          <w:lang w:val="en-US"/>
        </w:rPr>
        <w:t xml:space="preserve">The course </w:t>
      </w:r>
      <w:r w:rsidR="00337967">
        <w:rPr>
          <w:lang w:val="en-US"/>
        </w:rPr>
        <w:t>teacher</w:t>
      </w:r>
      <w:r w:rsidRPr="000C1376">
        <w:rPr>
          <w:lang w:val="en-US"/>
        </w:rPr>
        <w:t xml:space="preserve"> should </w:t>
      </w:r>
      <w:r w:rsidR="00233A8B">
        <w:rPr>
          <w:lang w:val="en-US"/>
        </w:rPr>
        <w:t>select</w:t>
      </w:r>
      <w:r w:rsidRPr="000C1376">
        <w:rPr>
          <w:lang w:val="en-US"/>
        </w:rPr>
        <w:t xml:space="preserve"> a submission date that gives participants enough time to think about and post their ideas, but also to then read and react to the entries of others. To set a deadline for submitting and commenting is crucial in order to generate a higher degree of commitment. If possible in the given e-learning framework, participants should have to submit their entry before they are allowed to proceed to the subsequent input on RRI.</w:t>
      </w:r>
    </w:p>
    <w:p w14:paraId="68C2F9DF" w14:textId="77777777" w:rsidR="008E3DE7" w:rsidRPr="008E3DE7" w:rsidRDefault="008E3DE7" w:rsidP="00794178">
      <w:pPr>
        <w:spacing w:after="120"/>
        <w:jc w:val="both"/>
        <w:rPr>
          <w:b/>
          <w:lang w:val="en-GB"/>
        </w:rPr>
      </w:pPr>
    </w:p>
    <w:p w14:paraId="1AF8D248" w14:textId="77777777" w:rsidR="00C94D0D" w:rsidRDefault="008E3DE7" w:rsidP="003756BB">
      <w:pPr>
        <w:pStyle w:val="Default"/>
        <w:spacing w:after="120" w:line="276" w:lineRule="auto"/>
        <w:jc w:val="both"/>
        <w:outlineLvl w:val="0"/>
        <w:rPr>
          <w:b/>
          <w:sz w:val="22"/>
          <w:szCs w:val="22"/>
          <w:lang w:val="en-US"/>
        </w:rPr>
      </w:pPr>
      <w:r w:rsidRPr="008E3DE7">
        <w:rPr>
          <w:b/>
          <w:sz w:val="22"/>
          <w:szCs w:val="22"/>
          <w:lang w:val="en-GB"/>
        </w:rPr>
        <w:t>Online course elements:</w:t>
      </w:r>
      <w:r w:rsidR="00EE301E" w:rsidRPr="00EE301E">
        <w:rPr>
          <w:b/>
          <w:sz w:val="22"/>
          <w:szCs w:val="22"/>
          <w:lang w:val="en-US"/>
        </w:rPr>
        <w:t xml:space="preserve"> </w:t>
      </w:r>
    </w:p>
    <w:p w14:paraId="56A7C7B5" w14:textId="77777777" w:rsidR="00EE301E" w:rsidRPr="008E3DE7" w:rsidRDefault="00EE301E" w:rsidP="00337967">
      <w:pPr>
        <w:pStyle w:val="Default"/>
        <w:spacing w:after="120" w:line="276" w:lineRule="auto"/>
        <w:jc w:val="both"/>
        <w:outlineLvl w:val="0"/>
        <w:rPr>
          <w:b/>
          <w:sz w:val="22"/>
          <w:szCs w:val="22"/>
          <w:lang w:val="en-US"/>
        </w:rPr>
      </w:pPr>
      <w:r>
        <w:rPr>
          <w:b/>
          <w:sz w:val="22"/>
          <w:szCs w:val="22"/>
          <w:lang w:val="en-US"/>
        </w:rPr>
        <w:t xml:space="preserve">Online course element 2. </w:t>
      </w:r>
      <w:r w:rsidRPr="008E3DE7">
        <w:rPr>
          <w:b/>
          <w:sz w:val="22"/>
          <w:szCs w:val="22"/>
          <w:lang w:val="en-US"/>
        </w:rPr>
        <w:t xml:space="preserve">Suggestion for Part 1 introduction text </w:t>
      </w:r>
    </w:p>
    <w:p w14:paraId="7DA54364" w14:textId="77777777" w:rsidR="008E3DE7" w:rsidRDefault="008E3DE7" w:rsidP="00794178">
      <w:pPr>
        <w:spacing w:after="120"/>
        <w:jc w:val="both"/>
        <w:rPr>
          <w:b/>
          <w:lang w:val="en-GB"/>
        </w:rPr>
      </w:pPr>
    </w:p>
    <w:tbl>
      <w:tblPr>
        <w:tblStyle w:val="Tablaconcuadrcula"/>
        <w:tblW w:w="0" w:type="auto"/>
        <w:shd w:val="clear" w:color="auto" w:fill="FDE9D9" w:themeFill="accent6" w:themeFillTint="33"/>
        <w:tblLook w:val="04A0" w:firstRow="1" w:lastRow="0" w:firstColumn="1" w:lastColumn="0" w:noHBand="0" w:noVBand="1"/>
      </w:tblPr>
      <w:tblGrid>
        <w:gridCol w:w="8644"/>
      </w:tblGrid>
      <w:tr w:rsidR="00287468" w:rsidRPr="0087365C" w14:paraId="53BA0931" w14:textId="77777777" w:rsidTr="00EE301E">
        <w:tc>
          <w:tcPr>
            <w:tcW w:w="8644" w:type="dxa"/>
            <w:shd w:val="clear" w:color="auto" w:fill="FDE9D9" w:themeFill="accent6" w:themeFillTint="33"/>
          </w:tcPr>
          <w:p w14:paraId="48174EF6" w14:textId="77777777" w:rsidR="00EE301E" w:rsidRPr="008E3DE7" w:rsidRDefault="00EE301E" w:rsidP="00794178">
            <w:pPr>
              <w:pStyle w:val="Default"/>
              <w:spacing w:after="120" w:line="276" w:lineRule="auto"/>
              <w:jc w:val="both"/>
              <w:rPr>
                <w:b/>
                <w:sz w:val="22"/>
                <w:szCs w:val="22"/>
                <w:lang w:val="en-GB"/>
              </w:rPr>
            </w:pPr>
            <w:r w:rsidRPr="008E3DE7">
              <w:rPr>
                <w:b/>
                <w:bCs/>
                <w:sz w:val="22"/>
                <w:szCs w:val="22"/>
                <w:lang w:val="en-GB"/>
              </w:rPr>
              <w:t xml:space="preserve">Introduction to Part 1: “Meaning and relevance of RRI” </w:t>
            </w:r>
          </w:p>
          <w:p w14:paraId="413D021E" w14:textId="77777777" w:rsidR="00EE301E" w:rsidRPr="008E3DE7" w:rsidRDefault="00EE301E" w:rsidP="00794178">
            <w:pPr>
              <w:pStyle w:val="Default"/>
              <w:spacing w:after="120" w:line="276" w:lineRule="auto"/>
              <w:jc w:val="both"/>
              <w:rPr>
                <w:sz w:val="22"/>
                <w:szCs w:val="22"/>
                <w:lang w:val="en-GB"/>
              </w:rPr>
            </w:pPr>
            <w:r w:rsidRPr="008E3DE7">
              <w:rPr>
                <w:sz w:val="22"/>
                <w:szCs w:val="22"/>
                <w:lang w:val="en-GB"/>
              </w:rPr>
              <w:t xml:space="preserve">In the first part of our course, we will deal with the question what “responsible” research and “responsible” innovation might mean. </w:t>
            </w:r>
          </w:p>
          <w:p w14:paraId="5C870F11" w14:textId="77777777" w:rsidR="00EE301E" w:rsidRPr="008E3DE7" w:rsidRDefault="00EE301E" w:rsidP="00794178">
            <w:pPr>
              <w:pStyle w:val="Default"/>
              <w:spacing w:after="120" w:line="276" w:lineRule="auto"/>
              <w:jc w:val="both"/>
              <w:rPr>
                <w:sz w:val="22"/>
                <w:szCs w:val="22"/>
                <w:lang w:val="en-GB"/>
              </w:rPr>
            </w:pPr>
            <w:r w:rsidRPr="008E3DE7">
              <w:rPr>
                <w:sz w:val="22"/>
                <w:szCs w:val="22"/>
                <w:lang w:val="en-GB"/>
              </w:rPr>
              <w:t xml:space="preserve">This is not an easy task. The terms “responsible”, “research”, and “innovation” have manifold meanings and evoke different pictures depending on the context in which we use it, our own culture, upbringing and socialisation, field of study and profession, political view, and so forth. When thinking and talking of “responsibility” many questions come to mind: </w:t>
            </w:r>
          </w:p>
          <w:p w14:paraId="4459D4AB"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Who can be responsible in principal? </w:t>
            </w:r>
          </w:p>
          <w:p w14:paraId="454087A0"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Who is responsible in a certain situation? </w:t>
            </w:r>
          </w:p>
          <w:p w14:paraId="579FE75B"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What are these people responsible for? </w:t>
            </w:r>
          </w:p>
          <w:p w14:paraId="2C7B6CEB"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What type of responsibility are we talking about? </w:t>
            </w:r>
          </w:p>
          <w:p w14:paraId="160E4B91"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When and how can and when and how should we exercise our responsibility? </w:t>
            </w:r>
          </w:p>
          <w:p w14:paraId="3D75A522" w14:textId="77777777" w:rsidR="00B84596" w:rsidRDefault="00EE301E" w:rsidP="00B0560F">
            <w:pPr>
              <w:pStyle w:val="Default"/>
              <w:numPr>
                <w:ilvl w:val="0"/>
                <w:numId w:val="55"/>
              </w:numPr>
              <w:spacing w:after="120"/>
              <w:jc w:val="both"/>
              <w:rPr>
                <w:sz w:val="22"/>
                <w:szCs w:val="22"/>
                <w:lang w:val="en-GB"/>
              </w:rPr>
            </w:pPr>
            <w:r w:rsidRPr="008E3DE7">
              <w:rPr>
                <w:i/>
                <w:iCs/>
                <w:sz w:val="22"/>
                <w:szCs w:val="22"/>
                <w:lang w:val="en-GB"/>
              </w:rPr>
              <w:t xml:space="preserve">Why do we have a certain responsibility? </w:t>
            </w:r>
          </w:p>
          <w:p w14:paraId="654CF0AD" w14:textId="77777777" w:rsidR="0085115E" w:rsidRPr="00EE301E" w:rsidRDefault="00EE301E" w:rsidP="00794178">
            <w:pPr>
              <w:spacing w:after="120" w:line="276" w:lineRule="auto"/>
              <w:jc w:val="both"/>
              <w:rPr>
                <w:lang w:val="en-GB"/>
              </w:rPr>
            </w:pPr>
            <w:r w:rsidRPr="008E3DE7">
              <w:rPr>
                <w:lang w:val="en-GB"/>
              </w:rPr>
              <w:t xml:space="preserve">Here and now we do not want to start a deep and complex philosophical discussion invoking the ideas of dead or living philosophers, ethicists, legal scholars, sociologists, theologians, or others. Before turning to the concept this course revolves around, that of “Responsible Research and Innovation” (RRI), we are simply going to ask ourselves what comes to our minds when talking of “responsibility” in contexts of R&amp;I and with regard to concrete R&amp;I activities. </w:t>
            </w:r>
            <w:r w:rsidR="00E465CB">
              <w:rPr>
                <w:lang w:val="en-GB"/>
              </w:rPr>
              <w:t>In order to think about responsibility in concrete examples, you can watch one of the HEIRRI</w:t>
            </w:r>
            <w:r w:rsidR="001D5D13">
              <w:rPr>
                <w:lang w:val="en-GB"/>
              </w:rPr>
              <w:t xml:space="preserve"> scenarios</w:t>
            </w:r>
            <w:r w:rsidR="00E465CB">
              <w:rPr>
                <w:lang w:val="en-GB"/>
              </w:rPr>
              <w:t xml:space="preserve"> about research and innovation approaches in the topics of ageing and food, identify possible future benefits and risks and reflect about the meaning of responsibility in R&amp;I, considering the previous questions.</w:t>
            </w:r>
          </w:p>
        </w:tc>
      </w:tr>
    </w:tbl>
    <w:p w14:paraId="22FF8FAB" w14:textId="77777777" w:rsidR="0085115E" w:rsidRDefault="0085115E" w:rsidP="00794178">
      <w:pPr>
        <w:spacing w:after="120"/>
        <w:jc w:val="both"/>
        <w:rPr>
          <w:b/>
          <w:lang w:val="en-US"/>
        </w:rPr>
      </w:pPr>
    </w:p>
    <w:p w14:paraId="4137580E" w14:textId="77777777" w:rsidR="008E3DE7" w:rsidRDefault="000C1376" w:rsidP="00337967">
      <w:pPr>
        <w:spacing w:after="120"/>
        <w:jc w:val="both"/>
        <w:outlineLvl w:val="0"/>
        <w:rPr>
          <w:b/>
          <w:lang w:val="en-US"/>
        </w:rPr>
      </w:pPr>
      <w:r w:rsidRPr="000C1376">
        <w:rPr>
          <w:b/>
          <w:lang w:val="en-US"/>
        </w:rPr>
        <w:t xml:space="preserve">Online course element 3. </w:t>
      </w:r>
      <w:r w:rsidR="008E3DE7" w:rsidRPr="000C1376">
        <w:rPr>
          <w:b/>
          <w:lang w:val="en-US"/>
        </w:rPr>
        <w:t>Suggestion for Forum Activity 1: What does RRI mean to you?</w:t>
      </w:r>
    </w:p>
    <w:tbl>
      <w:tblPr>
        <w:tblStyle w:val="Tablaconcuadrcula"/>
        <w:tblW w:w="0" w:type="auto"/>
        <w:tblLook w:val="04A0" w:firstRow="1" w:lastRow="0" w:firstColumn="1" w:lastColumn="0" w:noHBand="0" w:noVBand="1"/>
      </w:tblPr>
      <w:tblGrid>
        <w:gridCol w:w="8644"/>
      </w:tblGrid>
      <w:tr w:rsidR="00EE301E" w:rsidRPr="0087365C" w14:paraId="558AC04A" w14:textId="77777777" w:rsidTr="00EE301E">
        <w:tc>
          <w:tcPr>
            <w:tcW w:w="8644" w:type="dxa"/>
            <w:shd w:val="clear" w:color="auto" w:fill="FDE9D9" w:themeFill="accent6" w:themeFillTint="33"/>
          </w:tcPr>
          <w:p w14:paraId="0339EF20" w14:textId="77777777" w:rsidR="00EE301E" w:rsidRPr="008E3DE7" w:rsidRDefault="00EE301E" w:rsidP="00794178">
            <w:pPr>
              <w:pStyle w:val="Default"/>
              <w:spacing w:after="120" w:line="276" w:lineRule="auto"/>
              <w:jc w:val="both"/>
              <w:rPr>
                <w:sz w:val="22"/>
                <w:szCs w:val="22"/>
                <w:lang w:val="en-US"/>
              </w:rPr>
            </w:pPr>
            <w:r w:rsidRPr="008E3DE7">
              <w:rPr>
                <w:b/>
                <w:bCs/>
                <w:sz w:val="22"/>
                <w:szCs w:val="22"/>
                <w:lang w:val="en-US"/>
              </w:rPr>
              <w:t>Forum Activity 1: “The meaning of RRI”</w:t>
            </w:r>
          </w:p>
          <w:p w14:paraId="60975087" w14:textId="77777777" w:rsidR="00EE301E" w:rsidRPr="008E3DE7" w:rsidRDefault="00EE301E" w:rsidP="00794178">
            <w:pPr>
              <w:pStyle w:val="Default"/>
              <w:spacing w:after="120" w:line="276" w:lineRule="auto"/>
              <w:jc w:val="both"/>
              <w:rPr>
                <w:sz w:val="22"/>
                <w:szCs w:val="22"/>
                <w:lang w:val="en-US"/>
              </w:rPr>
            </w:pPr>
            <w:r w:rsidRPr="008E3DE7">
              <w:rPr>
                <w:sz w:val="22"/>
                <w:szCs w:val="22"/>
                <w:lang w:val="en-US"/>
              </w:rPr>
              <w:t xml:space="preserve">Please think about research and innovation processes and developments in your field </w:t>
            </w:r>
            <w:proofErr w:type="gramStart"/>
            <w:r w:rsidRPr="008E3DE7">
              <w:rPr>
                <w:sz w:val="22"/>
                <w:szCs w:val="22"/>
                <w:lang w:val="en-US"/>
              </w:rPr>
              <w:t>and  beyond</w:t>
            </w:r>
            <w:proofErr w:type="gramEnd"/>
            <w:r w:rsidRPr="008E3DE7">
              <w:rPr>
                <w:sz w:val="22"/>
                <w:szCs w:val="22"/>
                <w:lang w:val="en-US"/>
              </w:rPr>
              <w:t xml:space="preserve">. Then reflect and try to answer the following questions: </w:t>
            </w:r>
          </w:p>
          <w:p w14:paraId="27F923D6" w14:textId="77777777" w:rsidR="00EE301E" w:rsidRPr="008E3DE7" w:rsidRDefault="00EE301E" w:rsidP="00794178">
            <w:pPr>
              <w:pStyle w:val="Default"/>
              <w:spacing w:after="120" w:line="276" w:lineRule="auto"/>
              <w:jc w:val="both"/>
              <w:rPr>
                <w:sz w:val="22"/>
                <w:szCs w:val="22"/>
                <w:lang w:val="en-US"/>
              </w:rPr>
            </w:pPr>
            <w:r w:rsidRPr="008E3DE7">
              <w:rPr>
                <w:i/>
                <w:iCs/>
                <w:sz w:val="22"/>
                <w:szCs w:val="22"/>
                <w:lang w:val="en-US"/>
              </w:rPr>
              <w:t xml:space="preserve">What is responsible research, what is responsible innovation in your opinion? </w:t>
            </w:r>
          </w:p>
          <w:p w14:paraId="1BE09C97" w14:textId="77777777" w:rsidR="00EE301E" w:rsidRPr="008E3DE7" w:rsidRDefault="00EE301E" w:rsidP="00794178">
            <w:pPr>
              <w:pStyle w:val="Default"/>
              <w:spacing w:after="120" w:line="276" w:lineRule="auto"/>
              <w:jc w:val="both"/>
              <w:rPr>
                <w:sz w:val="22"/>
                <w:szCs w:val="22"/>
                <w:lang w:val="en-US"/>
              </w:rPr>
            </w:pPr>
            <w:r w:rsidRPr="008E3DE7">
              <w:rPr>
                <w:i/>
                <w:iCs/>
                <w:sz w:val="22"/>
                <w:szCs w:val="22"/>
                <w:lang w:val="en-US"/>
              </w:rPr>
              <w:t xml:space="preserve">What is irresponsible research or irresponsible innovation? </w:t>
            </w:r>
          </w:p>
          <w:p w14:paraId="12E40A26" w14:textId="77777777" w:rsidR="00EE301E" w:rsidRPr="008E3DE7" w:rsidRDefault="00EE301E" w:rsidP="00794178">
            <w:pPr>
              <w:pStyle w:val="Default"/>
              <w:spacing w:after="120" w:line="276" w:lineRule="auto"/>
              <w:jc w:val="both"/>
              <w:rPr>
                <w:sz w:val="22"/>
                <w:szCs w:val="22"/>
                <w:lang w:val="en-US"/>
              </w:rPr>
            </w:pPr>
            <w:r w:rsidRPr="008E3DE7">
              <w:rPr>
                <w:sz w:val="22"/>
                <w:szCs w:val="22"/>
                <w:lang w:val="en-US"/>
              </w:rPr>
              <w:t xml:space="preserve">Keep in mind that there is no definitive or “right” answer to these questions and that you are free to voice your personal views. Please illustrate your answers with concrete examples to make it easier for the others to understand your points. </w:t>
            </w:r>
          </w:p>
          <w:p w14:paraId="51661D9C" w14:textId="77777777" w:rsidR="00EE301E" w:rsidRDefault="00EE301E" w:rsidP="00794178">
            <w:pPr>
              <w:spacing w:after="120" w:line="276" w:lineRule="auto"/>
              <w:jc w:val="both"/>
              <w:rPr>
                <w:b/>
                <w:lang w:val="en-US"/>
              </w:rPr>
            </w:pPr>
            <w:r w:rsidRPr="008E3DE7">
              <w:rPr>
                <w:lang w:val="en-US"/>
              </w:rPr>
              <w:t xml:space="preserve">Post your answer in the online forum, read the entries of other participants, and do not forget to comment on them in a constructive and respectful manner. You should submit your entry </w:t>
            </w:r>
            <w:r w:rsidR="00233A8B">
              <w:rPr>
                <w:lang w:val="en-US"/>
              </w:rPr>
              <w:t>before</w:t>
            </w:r>
            <w:r w:rsidRPr="008E3DE7">
              <w:rPr>
                <w:lang w:val="en-US"/>
              </w:rPr>
              <w:t xml:space="preserve"> [insert date]. Then you will have time until [insert date] to read and react to the entries of the other participants. Do not forget to visit the forum from time to time to see the entries of your colleagues. </w:t>
            </w:r>
          </w:p>
        </w:tc>
      </w:tr>
    </w:tbl>
    <w:p w14:paraId="46FFAFD3" w14:textId="77777777" w:rsidR="00EE301E" w:rsidRPr="000C1376" w:rsidRDefault="00EE301E" w:rsidP="00794178">
      <w:pPr>
        <w:spacing w:after="120"/>
        <w:jc w:val="both"/>
        <w:rPr>
          <w:b/>
          <w:lang w:val="en-US"/>
        </w:rPr>
      </w:pPr>
    </w:p>
    <w:p w14:paraId="5A08FC6E" w14:textId="77777777" w:rsidR="00E3025B" w:rsidRPr="008E3DE7" w:rsidRDefault="00E3025B" w:rsidP="00794178">
      <w:pPr>
        <w:spacing w:after="120"/>
        <w:jc w:val="both"/>
        <w:rPr>
          <w:lang w:val="en-GB"/>
        </w:rPr>
      </w:pPr>
    </w:p>
    <w:p w14:paraId="25C8EC71" w14:textId="77777777" w:rsidR="008E3DE7" w:rsidRPr="003756BB" w:rsidRDefault="008E3DE7" w:rsidP="003756BB">
      <w:pPr>
        <w:spacing w:after="120"/>
        <w:jc w:val="both"/>
        <w:outlineLvl w:val="0"/>
        <w:rPr>
          <w:b/>
          <w:u w:val="single"/>
          <w:lang w:val="en-GB"/>
        </w:rPr>
      </w:pPr>
      <w:r w:rsidRPr="003756BB">
        <w:rPr>
          <w:b/>
          <w:u w:val="single"/>
          <w:lang w:val="en-GB"/>
        </w:rPr>
        <w:t xml:space="preserve">Activity 2. </w:t>
      </w:r>
      <w:r w:rsidR="000C1376" w:rsidRPr="003756BB">
        <w:rPr>
          <w:b/>
          <w:u w:val="single"/>
          <w:lang w:val="en-GB"/>
        </w:rPr>
        <w:t>“</w:t>
      </w:r>
      <w:r w:rsidRPr="003756BB">
        <w:rPr>
          <w:b/>
          <w:u w:val="single"/>
          <w:lang w:val="en-GB"/>
        </w:rPr>
        <w:t>Overview of RRI</w:t>
      </w:r>
      <w:r w:rsidR="000C1376" w:rsidRPr="003756BB">
        <w:rPr>
          <w:b/>
          <w:u w:val="single"/>
          <w:lang w:val="en-GB"/>
        </w:rPr>
        <w:t>”</w:t>
      </w:r>
    </w:p>
    <w:p w14:paraId="282374C8" w14:textId="77777777" w:rsidR="008E3DE7" w:rsidRDefault="008E3DE7" w:rsidP="00337967">
      <w:pPr>
        <w:spacing w:after="120"/>
        <w:jc w:val="both"/>
        <w:outlineLvl w:val="0"/>
        <w:rPr>
          <w:b/>
          <w:lang w:val="en-GB"/>
        </w:rPr>
      </w:pPr>
      <w:r w:rsidRPr="008E3DE7">
        <w:rPr>
          <w:b/>
          <w:lang w:val="en-GB"/>
        </w:rPr>
        <w:t>Goal:</w:t>
      </w:r>
    </w:p>
    <w:p w14:paraId="7343EC4D" w14:textId="77777777" w:rsidR="000C1376" w:rsidRPr="000C1376" w:rsidRDefault="000C1376" w:rsidP="00337967">
      <w:pPr>
        <w:spacing w:after="120"/>
        <w:jc w:val="both"/>
        <w:outlineLvl w:val="0"/>
        <w:rPr>
          <w:rStyle w:val="c3"/>
          <w:rFonts w:cs="Arial"/>
          <w:bCs/>
          <w:i/>
          <w:color w:val="000000"/>
          <w:lang w:val="en-GB"/>
        </w:rPr>
      </w:pPr>
      <w:r>
        <w:rPr>
          <w:rStyle w:val="c3"/>
          <w:rFonts w:cs="Arial"/>
          <w:i/>
          <w:color w:val="000000"/>
          <w:lang w:val="en-GB"/>
        </w:rPr>
        <w:t>The aim of this activity is to provide the students with a general view of RRI.</w:t>
      </w:r>
    </w:p>
    <w:p w14:paraId="0FCD4966" w14:textId="77777777" w:rsidR="000C1376" w:rsidRPr="008E3DE7" w:rsidRDefault="000C1376" w:rsidP="00794178">
      <w:pPr>
        <w:spacing w:after="120"/>
        <w:jc w:val="both"/>
        <w:rPr>
          <w:b/>
          <w:lang w:val="en-GB"/>
        </w:rPr>
      </w:pPr>
    </w:p>
    <w:p w14:paraId="5185989C" w14:textId="77777777" w:rsidR="008E3DE7" w:rsidRDefault="008E3DE7" w:rsidP="00337967">
      <w:pPr>
        <w:spacing w:after="120"/>
        <w:jc w:val="both"/>
        <w:outlineLvl w:val="0"/>
        <w:rPr>
          <w:b/>
          <w:lang w:val="en-GB"/>
        </w:rPr>
      </w:pPr>
      <w:r w:rsidRPr="008E3DE7">
        <w:rPr>
          <w:b/>
          <w:lang w:val="en-GB"/>
        </w:rPr>
        <w:t>Learning outcomes:</w:t>
      </w:r>
    </w:p>
    <w:p w14:paraId="0D3C6840" w14:textId="77777777" w:rsidR="00CC7A82" w:rsidRPr="00CC7A82" w:rsidRDefault="00CC7A82" w:rsidP="00794178">
      <w:pPr>
        <w:spacing w:after="120"/>
        <w:jc w:val="both"/>
        <w:rPr>
          <w:rFonts w:cs="Arial"/>
          <w:bCs/>
          <w:color w:val="000000"/>
          <w:lang w:val="en-GB"/>
        </w:rPr>
      </w:pPr>
      <w:r w:rsidRPr="00E3025B">
        <w:rPr>
          <w:rStyle w:val="c3"/>
          <w:rFonts w:cs="Arial"/>
          <w:bCs/>
          <w:color w:val="000000"/>
          <w:lang w:val="en-GB"/>
        </w:rPr>
        <w:t>After this activity, the students should be able to:</w:t>
      </w:r>
    </w:p>
    <w:p w14:paraId="61780EFA" w14:textId="77777777" w:rsidR="008E3DE7" w:rsidRPr="000C1376" w:rsidRDefault="000C1376" w:rsidP="00794178">
      <w:pPr>
        <w:pStyle w:val="Prrafodelista"/>
        <w:numPr>
          <w:ilvl w:val="0"/>
          <w:numId w:val="5"/>
        </w:numPr>
        <w:spacing w:after="120"/>
        <w:jc w:val="both"/>
        <w:rPr>
          <w:b/>
          <w:lang w:val="en-US"/>
        </w:rPr>
      </w:pPr>
      <w:r>
        <w:rPr>
          <w:lang w:val="en-US"/>
        </w:rPr>
        <w:t>F</w:t>
      </w:r>
      <w:r w:rsidR="008E3DE7" w:rsidRPr="000C1376">
        <w:rPr>
          <w:lang w:val="en-US"/>
        </w:rPr>
        <w:t>ormulate their understanding of responsible rese</w:t>
      </w:r>
      <w:r w:rsidRPr="000C1376">
        <w:rPr>
          <w:lang w:val="en-US"/>
        </w:rPr>
        <w:t>arch and responsible innovation</w:t>
      </w:r>
      <w:r w:rsidR="008E3DE7" w:rsidRPr="000C1376">
        <w:rPr>
          <w:lang w:val="en-US"/>
        </w:rPr>
        <w:t>.</w:t>
      </w:r>
    </w:p>
    <w:p w14:paraId="55E381B5" w14:textId="77777777" w:rsidR="000C1376" w:rsidRPr="004F1F01" w:rsidRDefault="000C1376" w:rsidP="00794178">
      <w:pPr>
        <w:pStyle w:val="Prrafodelista"/>
        <w:numPr>
          <w:ilvl w:val="0"/>
          <w:numId w:val="5"/>
        </w:numPr>
        <w:spacing w:after="120"/>
        <w:jc w:val="both"/>
        <w:rPr>
          <w:rStyle w:val="c3"/>
          <w:rFonts w:cs="Arial"/>
          <w:b/>
          <w:color w:val="000000"/>
          <w:lang w:val="en-GB"/>
        </w:rPr>
      </w:pPr>
      <w:r>
        <w:rPr>
          <w:rStyle w:val="c3"/>
          <w:rFonts w:cs="Arial"/>
          <w:color w:val="000000"/>
          <w:lang w:val="en-GB"/>
        </w:rPr>
        <w:t>Identify the main aspects of RRI.</w:t>
      </w:r>
    </w:p>
    <w:p w14:paraId="13F3E462" w14:textId="77777777" w:rsidR="000C1376" w:rsidRPr="000C1376" w:rsidRDefault="000C1376" w:rsidP="00794178">
      <w:pPr>
        <w:pStyle w:val="Prrafodelista"/>
        <w:spacing w:after="120"/>
        <w:jc w:val="both"/>
        <w:rPr>
          <w:b/>
          <w:lang w:val="en-US"/>
        </w:rPr>
      </w:pPr>
    </w:p>
    <w:p w14:paraId="0E8D3F19" w14:textId="77777777" w:rsidR="008E3DE7" w:rsidRDefault="008E3DE7" w:rsidP="00337967">
      <w:pPr>
        <w:spacing w:after="120"/>
        <w:jc w:val="both"/>
        <w:outlineLvl w:val="0"/>
        <w:rPr>
          <w:b/>
          <w:lang w:val="en-GB"/>
        </w:rPr>
      </w:pPr>
      <w:r w:rsidRPr="008E3DE7">
        <w:rPr>
          <w:b/>
          <w:lang w:val="en-GB"/>
        </w:rPr>
        <w:t>Materials:</w:t>
      </w:r>
    </w:p>
    <w:p w14:paraId="5BBA5E19" w14:textId="77777777" w:rsidR="000C1376" w:rsidRPr="000C1376" w:rsidRDefault="000C1376" w:rsidP="00794178">
      <w:pPr>
        <w:pStyle w:val="Prrafodelista"/>
        <w:numPr>
          <w:ilvl w:val="0"/>
          <w:numId w:val="3"/>
        </w:numPr>
        <w:spacing w:after="120"/>
        <w:jc w:val="both"/>
        <w:rPr>
          <w:b/>
          <w:lang w:val="en-GB"/>
        </w:rPr>
      </w:pPr>
      <w:r w:rsidRPr="00E3025B">
        <w:rPr>
          <w:lang w:val="en-GB"/>
        </w:rPr>
        <w:t>E-learning platform</w:t>
      </w:r>
    </w:p>
    <w:p w14:paraId="17B8D1E1" w14:textId="77777777" w:rsidR="000C1376" w:rsidRPr="005506A6" w:rsidRDefault="000C1376" w:rsidP="00794178">
      <w:pPr>
        <w:pStyle w:val="Prrafodelista"/>
        <w:numPr>
          <w:ilvl w:val="0"/>
          <w:numId w:val="3"/>
        </w:numPr>
        <w:spacing w:after="120"/>
        <w:jc w:val="both"/>
        <w:rPr>
          <w:b/>
          <w:lang w:val="en-GB"/>
        </w:rPr>
      </w:pPr>
      <w:r>
        <w:rPr>
          <w:lang w:val="en-GB"/>
        </w:rPr>
        <w:t>Online chat</w:t>
      </w:r>
    </w:p>
    <w:p w14:paraId="285874B0" w14:textId="77777777" w:rsidR="005506A6" w:rsidRPr="00E465CB" w:rsidRDefault="005506A6" w:rsidP="00794178">
      <w:pPr>
        <w:pStyle w:val="Prrafodelista"/>
        <w:numPr>
          <w:ilvl w:val="0"/>
          <w:numId w:val="3"/>
        </w:numPr>
        <w:spacing w:after="120"/>
        <w:jc w:val="both"/>
        <w:rPr>
          <w:b/>
          <w:lang w:val="en-GB"/>
        </w:rPr>
      </w:pPr>
      <w:r>
        <w:rPr>
          <w:lang w:val="en-GB"/>
        </w:rPr>
        <w:t>Multimedia material</w:t>
      </w:r>
      <w:r w:rsidR="002D1121">
        <w:rPr>
          <w:lang w:val="en-GB"/>
        </w:rPr>
        <w:t>s:</w:t>
      </w:r>
    </w:p>
    <w:p w14:paraId="64815682" w14:textId="77777777" w:rsidR="00B84596" w:rsidRDefault="002D1121" w:rsidP="00794178">
      <w:pPr>
        <w:pStyle w:val="Default"/>
        <w:numPr>
          <w:ilvl w:val="1"/>
          <w:numId w:val="3"/>
        </w:numPr>
        <w:spacing w:after="120" w:line="276" w:lineRule="auto"/>
        <w:rPr>
          <w:rFonts w:asciiTheme="minorHAnsi" w:hAnsiTheme="minorHAnsi"/>
          <w:sz w:val="22"/>
          <w:szCs w:val="22"/>
          <w:lang w:val="en-US"/>
        </w:rPr>
      </w:pPr>
      <w:r w:rsidRPr="007735B7">
        <w:rPr>
          <w:rFonts w:asciiTheme="minorHAnsi" w:hAnsiTheme="minorHAnsi" w:cs="Arial"/>
          <w:sz w:val="22"/>
          <w:szCs w:val="22"/>
          <w:shd w:val="clear" w:color="auto" w:fill="FFFFFF"/>
          <w:lang w:val="en-US"/>
        </w:rPr>
        <w:lastRenderedPageBreak/>
        <w:t xml:space="preserve">“Responsible Research and Innovation: aligning R&amp;I with European society”, produced by the European Union: </w:t>
      </w:r>
      <w:hyperlink r:id="rId9" w:history="1">
        <w:r w:rsidRPr="007735B7">
          <w:rPr>
            <w:rStyle w:val="Hipervnculo"/>
            <w:rFonts w:asciiTheme="minorHAnsi" w:hAnsiTheme="minorHAnsi" w:cs="Arial"/>
            <w:sz w:val="22"/>
            <w:szCs w:val="22"/>
            <w:shd w:val="clear" w:color="auto" w:fill="FFFFFF"/>
            <w:lang w:val="en-US"/>
          </w:rPr>
          <w:t>https://www.youtube.com/watch?v=bs5A-4j5h-I</w:t>
        </w:r>
      </w:hyperlink>
      <w:r w:rsidRPr="007735B7">
        <w:rPr>
          <w:rFonts w:asciiTheme="minorHAnsi" w:hAnsiTheme="minorHAnsi" w:cs="Arial"/>
          <w:sz w:val="22"/>
          <w:szCs w:val="22"/>
          <w:shd w:val="clear" w:color="auto" w:fill="FFFFFF"/>
          <w:lang w:val="en-US"/>
        </w:rPr>
        <w:t xml:space="preserve"> </w:t>
      </w:r>
    </w:p>
    <w:p w14:paraId="50E09982" w14:textId="77777777" w:rsidR="00B84596" w:rsidRDefault="002D1121" w:rsidP="00794178">
      <w:pPr>
        <w:pStyle w:val="Default"/>
        <w:numPr>
          <w:ilvl w:val="1"/>
          <w:numId w:val="3"/>
        </w:numPr>
        <w:spacing w:after="120" w:line="276" w:lineRule="auto"/>
        <w:rPr>
          <w:rFonts w:asciiTheme="minorHAnsi" w:hAnsiTheme="minorHAnsi"/>
          <w:sz w:val="22"/>
          <w:szCs w:val="22"/>
          <w:lang w:val="en-US"/>
        </w:rPr>
      </w:pPr>
      <w:r w:rsidRPr="007735B7">
        <w:rPr>
          <w:rFonts w:asciiTheme="minorHAnsi" w:hAnsiTheme="minorHAnsi" w:cs="Arial"/>
          <w:sz w:val="22"/>
          <w:szCs w:val="22"/>
          <w:shd w:val="clear" w:color="auto" w:fill="FFFFFF"/>
          <w:lang w:val="en-US"/>
        </w:rPr>
        <w:t>“The Potentials and Barriers of Responsible Research and Innovation (RRI)”, produced by the Res-</w:t>
      </w:r>
      <w:proofErr w:type="spellStart"/>
      <w:r w:rsidRPr="007735B7">
        <w:rPr>
          <w:rFonts w:asciiTheme="minorHAnsi" w:hAnsiTheme="minorHAnsi" w:cs="Arial"/>
          <w:sz w:val="22"/>
          <w:szCs w:val="22"/>
          <w:shd w:val="clear" w:color="auto" w:fill="FFFFFF"/>
          <w:lang w:val="en-US"/>
        </w:rPr>
        <w:t>AGorA</w:t>
      </w:r>
      <w:proofErr w:type="spellEnd"/>
      <w:r w:rsidRPr="007735B7">
        <w:rPr>
          <w:rFonts w:asciiTheme="minorHAnsi" w:hAnsiTheme="minorHAnsi" w:cs="Arial"/>
          <w:sz w:val="22"/>
          <w:szCs w:val="22"/>
          <w:shd w:val="clear" w:color="auto" w:fill="FFFFFF"/>
          <w:lang w:val="en-US"/>
        </w:rPr>
        <w:t xml:space="preserve"> project: </w:t>
      </w:r>
      <w:hyperlink r:id="rId10" w:history="1">
        <w:r w:rsidRPr="007735B7">
          <w:rPr>
            <w:rStyle w:val="Hipervnculo"/>
            <w:rFonts w:asciiTheme="minorHAnsi" w:hAnsiTheme="minorHAnsi" w:cs="Arial"/>
            <w:sz w:val="22"/>
            <w:szCs w:val="22"/>
            <w:shd w:val="clear" w:color="auto" w:fill="FFFFFF"/>
            <w:lang w:val="en-US"/>
          </w:rPr>
          <w:t>https://www.youtube.com/watch?v=nCOsF2U2lsU</w:t>
        </w:r>
      </w:hyperlink>
    </w:p>
    <w:p w14:paraId="536DF9BA" w14:textId="77777777" w:rsidR="00B84596" w:rsidRDefault="002D1121" w:rsidP="00794178">
      <w:pPr>
        <w:pStyle w:val="Default"/>
        <w:numPr>
          <w:ilvl w:val="1"/>
          <w:numId w:val="3"/>
        </w:numPr>
        <w:spacing w:after="120" w:line="276" w:lineRule="auto"/>
        <w:rPr>
          <w:rFonts w:asciiTheme="minorHAnsi" w:hAnsiTheme="minorHAnsi"/>
          <w:sz w:val="22"/>
          <w:szCs w:val="22"/>
          <w:lang w:val="en-US"/>
        </w:rPr>
      </w:pPr>
      <w:r w:rsidRPr="007735B7">
        <w:rPr>
          <w:sz w:val="22"/>
          <w:szCs w:val="22"/>
          <w:lang w:val="en-US"/>
        </w:rPr>
        <w:t>“What is responsibility in Research and Innovation?”, produced by</w:t>
      </w:r>
      <w:r w:rsidRPr="007735B7">
        <w:rPr>
          <w:rFonts w:cs="Arial"/>
          <w:sz w:val="22"/>
          <w:szCs w:val="22"/>
          <w:shd w:val="clear" w:color="auto" w:fill="FFFFFF"/>
          <w:lang w:val="en-GB"/>
        </w:rPr>
        <w:t xml:space="preserve"> RRI Tools</w:t>
      </w:r>
      <w:r w:rsidRPr="007735B7">
        <w:rPr>
          <w:rFonts w:asciiTheme="minorHAnsi" w:hAnsiTheme="minorHAnsi"/>
          <w:sz w:val="22"/>
          <w:szCs w:val="22"/>
          <w:lang w:val="en-US"/>
        </w:rPr>
        <w:t xml:space="preserve">: </w:t>
      </w:r>
      <w:hyperlink r:id="rId11" w:history="1">
        <w:r w:rsidRPr="007735B7">
          <w:rPr>
            <w:rStyle w:val="Hipervnculo"/>
            <w:rFonts w:asciiTheme="minorHAnsi" w:hAnsiTheme="minorHAnsi"/>
            <w:sz w:val="22"/>
            <w:szCs w:val="22"/>
            <w:lang w:val="en-US"/>
          </w:rPr>
          <w:t>https://youtu.be/Qr2KZW4jbow</w:t>
        </w:r>
      </w:hyperlink>
    </w:p>
    <w:p w14:paraId="3D1224D2" w14:textId="77777777" w:rsidR="002D1121" w:rsidRPr="00E465CB" w:rsidRDefault="002D1121" w:rsidP="00794178">
      <w:pPr>
        <w:pStyle w:val="Prrafodelista"/>
        <w:spacing w:after="120"/>
        <w:ind w:left="1440"/>
        <w:jc w:val="both"/>
        <w:rPr>
          <w:b/>
          <w:lang w:val="en-GB"/>
        </w:rPr>
      </w:pPr>
    </w:p>
    <w:p w14:paraId="7C1B545E" w14:textId="77777777" w:rsidR="002D1121" w:rsidRPr="00E465CB" w:rsidRDefault="002D1121" w:rsidP="00794178">
      <w:pPr>
        <w:pStyle w:val="Prrafodelista"/>
        <w:numPr>
          <w:ilvl w:val="0"/>
          <w:numId w:val="3"/>
        </w:numPr>
        <w:spacing w:after="120"/>
        <w:jc w:val="both"/>
        <w:rPr>
          <w:b/>
          <w:lang w:val="en-GB"/>
        </w:rPr>
      </w:pPr>
      <w:r>
        <w:rPr>
          <w:lang w:val="en-GB"/>
        </w:rPr>
        <w:t>Readings:</w:t>
      </w:r>
    </w:p>
    <w:p w14:paraId="3F809050" w14:textId="77777777" w:rsidR="002D1121" w:rsidRPr="005506A6" w:rsidRDefault="002D1121" w:rsidP="00794178">
      <w:pPr>
        <w:pStyle w:val="Default"/>
        <w:numPr>
          <w:ilvl w:val="1"/>
          <w:numId w:val="3"/>
        </w:numPr>
        <w:spacing w:after="120" w:line="276" w:lineRule="auto"/>
        <w:jc w:val="both"/>
        <w:rPr>
          <w:rFonts w:asciiTheme="minorHAnsi" w:hAnsiTheme="minorHAnsi"/>
          <w:sz w:val="22"/>
          <w:szCs w:val="22"/>
        </w:rPr>
      </w:pPr>
      <w:r w:rsidRPr="008E3DE7">
        <w:rPr>
          <w:sz w:val="22"/>
          <w:szCs w:val="22"/>
          <w:lang w:val="en-US"/>
        </w:rPr>
        <w:t xml:space="preserve">Rip, A. (2014). The past and future of RRI. </w:t>
      </w:r>
      <w:r w:rsidRPr="008E3DE7">
        <w:rPr>
          <w:i/>
          <w:iCs/>
          <w:sz w:val="22"/>
          <w:szCs w:val="22"/>
          <w:lang w:val="en-US"/>
        </w:rPr>
        <w:t>Life Sciences, Society and Policy, 10</w:t>
      </w:r>
      <w:r w:rsidRPr="008E3DE7">
        <w:rPr>
          <w:sz w:val="22"/>
          <w:szCs w:val="22"/>
          <w:lang w:val="en-US"/>
        </w:rPr>
        <w:t xml:space="preserve">(17). </w:t>
      </w:r>
      <w:r w:rsidRPr="008E3DE7">
        <w:rPr>
          <w:sz w:val="22"/>
          <w:szCs w:val="22"/>
        </w:rPr>
        <w:t>DOI:</w:t>
      </w:r>
      <w:r w:rsidRPr="005506A6">
        <w:rPr>
          <w:rFonts w:asciiTheme="minorHAnsi" w:hAnsiTheme="minorHAnsi"/>
          <w:sz w:val="22"/>
          <w:szCs w:val="22"/>
        </w:rPr>
        <w:t xml:space="preserve">10.1186/s40504-014-0017-4 </w:t>
      </w:r>
    </w:p>
    <w:p w14:paraId="422D11C6" w14:textId="77777777" w:rsidR="000C1376" w:rsidRPr="008E3DE7" w:rsidRDefault="000C1376" w:rsidP="00794178">
      <w:pPr>
        <w:spacing w:after="120"/>
        <w:jc w:val="both"/>
        <w:rPr>
          <w:b/>
          <w:lang w:val="en-GB"/>
        </w:rPr>
      </w:pPr>
    </w:p>
    <w:p w14:paraId="560FA20F" w14:textId="77777777" w:rsidR="008E3DE7" w:rsidRPr="008E3DE7" w:rsidRDefault="003756BB" w:rsidP="00337967">
      <w:pPr>
        <w:spacing w:after="120"/>
        <w:jc w:val="both"/>
        <w:outlineLvl w:val="0"/>
        <w:rPr>
          <w:b/>
          <w:lang w:val="en-GB"/>
        </w:rPr>
      </w:pPr>
      <w:r>
        <w:rPr>
          <w:b/>
          <w:lang w:val="en-GB"/>
        </w:rPr>
        <w:t>Description of the a</w:t>
      </w:r>
      <w:r w:rsidR="008E3DE7" w:rsidRPr="008E3DE7">
        <w:rPr>
          <w:b/>
          <w:lang w:val="en-GB"/>
        </w:rPr>
        <w:t>ctivity</w:t>
      </w:r>
    </w:p>
    <w:p w14:paraId="30C8FE14" w14:textId="77777777" w:rsidR="00643E7A" w:rsidRDefault="008E3DE7" w:rsidP="00794178">
      <w:pPr>
        <w:spacing w:after="120"/>
        <w:jc w:val="both"/>
        <w:rPr>
          <w:lang w:val="en-US"/>
        </w:rPr>
      </w:pPr>
      <w:r w:rsidRPr="008E3DE7">
        <w:rPr>
          <w:lang w:val="en-US"/>
        </w:rPr>
        <w:t xml:space="preserve">After the first forum activity, participants get an overview of Responsible Research and Innovation (RRI). In a </w:t>
      </w:r>
      <w:r w:rsidRPr="00CC289B">
        <w:rPr>
          <w:lang w:val="en-US"/>
        </w:rPr>
        <w:t>video</w:t>
      </w:r>
      <w:r w:rsidR="00643E7A" w:rsidRPr="00CC289B">
        <w:rPr>
          <w:lang w:val="en-US"/>
        </w:rPr>
        <w:t xml:space="preserve"> </w:t>
      </w:r>
      <w:r w:rsidRPr="00CC289B">
        <w:rPr>
          <w:lang w:val="en-US"/>
        </w:rPr>
        <w:t>followed by a short text</w:t>
      </w:r>
      <w:r w:rsidR="00BC2840" w:rsidRPr="00CC289B">
        <w:rPr>
          <w:lang w:val="en-US"/>
        </w:rPr>
        <w:t>,</w:t>
      </w:r>
      <w:r w:rsidR="00233A8B">
        <w:rPr>
          <w:lang w:val="en-US"/>
        </w:rPr>
        <w:t xml:space="preserve"> </w:t>
      </w:r>
      <w:r w:rsidRPr="008E3DE7">
        <w:rPr>
          <w:lang w:val="en-US"/>
        </w:rPr>
        <w:t>the basic ideas behind RRI are outlined.</w:t>
      </w:r>
    </w:p>
    <w:p w14:paraId="29C81CEF" w14:textId="77777777" w:rsidR="00643E7A" w:rsidRDefault="00643E7A" w:rsidP="00794178">
      <w:pPr>
        <w:spacing w:after="120"/>
        <w:jc w:val="both"/>
        <w:rPr>
          <w:lang w:val="en-US"/>
        </w:rPr>
      </w:pPr>
      <w:r>
        <w:rPr>
          <w:lang w:val="en-US"/>
        </w:rPr>
        <w:t>Possible videos are:</w:t>
      </w:r>
    </w:p>
    <w:p w14:paraId="7D0AC43A" w14:textId="77777777" w:rsidR="00643E7A" w:rsidRPr="00643E7A" w:rsidRDefault="007735B7" w:rsidP="00794178">
      <w:pPr>
        <w:pStyle w:val="Prrafodelista"/>
        <w:numPr>
          <w:ilvl w:val="0"/>
          <w:numId w:val="53"/>
        </w:numPr>
        <w:spacing w:after="120"/>
        <w:jc w:val="both"/>
        <w:rPr>
          <w:rFonts w:cs="Arial"/>
          <w:shd w:val="clear" w:color="auto" w:fill="FFFFFF"/>
          <w:lang w:val="en-US"/>
        </w:rPr>
      </w:pPr>
      <w:r>
        <w:rPr>
          <w:rFonts w:cs="Arial"/>
          <w:shd w:val="clear" w:color="auto" w:fill="FFFFFF"/>
          <w:lang w:val="en-US"/>
        </w:rPr>
        <w:t>“</w:t>
      </w:r>
      <w:r w:rsidR="00643E7A" w:rsidRPr="00643E7A">
        <w:rPr>
          <w:rFonts w:cs="Arial"/>
          <w:shd w:val="clear" w:color="auto" w:fill="FFFFFF"/>
          <w:lang w:val="en-US"/>
        </w:rPr>
        <w:t>Responsible Research and Innovation: aligning R&amp;I with European society”, produced by the European Union</w:t>
      </w:r>
    </w:p>
    <w:p w14:paraId="2116E93F" w14:textId="77777777" w:rsidR="00643E7A" w:rsidRDefault="009F6067" w:rsidP="00794178">
      <w:pPr>
        <w:pStyle w:val="Prrafodelista"/>
        <w:numPr>
          <w:ilvl w:val="0"/>
          <w:numId w:val="53"/>
        </w:numPr>
        <w:spacing w:after="120"/>
        <w:jc w:val="both"/>
        <w:rPr>
          <w:rFonts w:cs="Arial"/>
          <w:shd w:val="clear" w:color="auto" w:fill="FFFFFF"/>
          <w:lang w:val="en-US"/>
        </w:rPr>
      </w:pPr>
      <w:r w:rsidRPr="009F6067">
        <w:rPr>
          <w:rFonts w:cs="Arial"/>
          <w:shd w:val="clear" w:color="auto" w:fill="FFFFFF"/>
          <w:lang w:val="en-US"/>
        </w:rPr>
        <w:t>“The Potentials and Barriers of Responsible Research and Innovation (RRI)”, produced by the Res-</w:t>
      </w:r>
      <w:proofErr w:type="spellStart"/>
      <w:r w:rsidRPr="009F6067">
        <w:rPr>
          <w:rFonts w:cs="Arial"/>
          <w:shd w:val="clear" w:color="auto" w:fill="FFFFFF"/>
          <w:lang w:val="en-US"/>
        </w:rPr>
        <w:t>AGorA</w:t>
      </w:r>
      <w:proofErr w:type="spellEnd"/>
      <w:r w:rsidRPr="009F6067">
        <w:rPr>
          <w:rFonts w:cs="Arial"/>
          <w:shd w:val="clear" w:color="auto" w:fill="FFFFFF"/>
          <w:lang w:val="en-US"/>
        </w:rPr>
        <w:t xml:space="preserve"> project</w:t>
      </w:r>
    </w:p>
    <w:p w14:paraId="06FED940" w14:textId="77777777" w:rsidR="007735B7" w:rsidRDefault="007735B7" w:rsidP="00794178">
      <w:pPr>
        <w:pStyle w:val="Prrafodelista"/>
        <w:numPr>
          <w:ilvl w:val="0"/>
          <w:numId w:val="53"/>
        </w:numPr>
        <w:spacing w:after="120"/>
        <w:jc w:val="both"/>
        <w:rPr>
          <w:rFonts w:cs="Arial"/>
          <w:shd w:val="clear" w:color="auto" w:fill="FFFFFF"/>
          <w:lang w:val="en-US"/>
        </w:rPr>
      </w:pPr>
      <w:r>
        <w:rPr>
          <w:lang w:val="en-US"/>
        </w:rPr>
        <w:t>“</w:t>
      </w:r>
      <w:r w:rsidRPr="00E90290">
        <w:rPr>
          <w:lang w:val="en-US"/>
        </w:rPr>
        <w:t>What is responsibility in Research and Innovation?</w:t>
      </w:r>
      <w:r>
        <w:rPr>
          <w:lang w:val="en-US"/>
        </w:rPr>
        <w:t>”, produced by</w:t>
      </w:r>
      <w:r w:rsidRPr="007735B7">
        <w:rPr>
          <w:rFonts w:cs="Arial"/>
          <w:shd w:val="clear" w:color="auto" w:fill="FFFFFF"/>
          <w:lang w:val="en-GB"/>
        </w:rPr>
        <w:t xml:space="preserve"> </w:t>
      </w:r>
      <w:r>
        <w:rPr>
          <w:rFonts w:cs="Arial"/>
          <w:shd w:val="clear" w:color="auto" w:fill="FFFFFF"/>
          <w:lang w:val="en-GB"/>
        </w:rPr>
        <w:t>RRI Tools</w:t>
      </w:r>
    </w:p>
    <w:p w14:paraId="79E12B09" w14:textId="77777777" w:rsidR="007735B7" w:rsidRPr="00643E7A" w:rsidRDefault="007735B7" w:rsidP="00794178">
      <w:pPr>
        <w:pStyle w:val="Prrafodelista"/>
        <w:spacing w:after="120"/>
        <w:jc w:val="both"/>
        <w:rPr>
          <w:rFonts w:cs="Arial"/>
          <w:shd w:val="clear" w:color="auto" w:fill="FFFFFF"/>
          <w:lang w:val="en-US"/>
        </w:rPr>
      </w:pPr>
    </w:p>
    <w:p w14:paraId="4E3D00B7" w14:textId="77777777" w:rsidR="008E3DE7" w:rsidRDefault="008E3DE7" w:rsidP="00794178">
      <w:pPr>
        <w:spacing w:after="120"/>
        <w:jc w:val="both"/>
        <w:rPr>
          <w:lang w:val="en-US"/>
        </w:rPr>
      </w:pPr>
      <w:r w:rsidRPr="008E3DE7">
        <w:rPr>
          <w:lang w:val="en-US"/>
        </w:rPr>
        <w:t xml:space="preserve"> In this material, both broader concepts reflecting the overall science–society relationship and concepts defining a specific number of dimensions and approaches towards RRI are presented.</w:t>
      </w:r>
    </w:p>
    <w:p w14:paraId="15513D7B" w14:textId="77777777" w:rsidR="00BC2840" w:rsidRPr="008E3DE7" w:rsidRDefault="00BC2840" w:rsidP="00794178">
      <w:pPr>
        <w:spacing w:after="120"/>
        <w:jc w:val="both"/>
        <w:rPr>
          <w:lang w:val="en-US"/>
        </w:rPr>
      </w:pPr>
      <w:r>
        <w:rPr>
          <w:lang w:val="en-US"/>
        </w:rPr>
        <w:t>The students are set a reading assignment</w:t>
      </w:r>
      <w:r w:rsidR="00643E7A">
        <w:rPr>
          <w:lang w:val="en-US"/>
        </w:rPr>
        <w:t xml:space="preserve"> to carry out once they have grasped the basic notions of RRI:</w:t>
      </w:r>
      <w:r>
        <w:rPr>
          <w:lang w:val="en-US"/>
        </w:rPr>
        <w:t xml:space="preserve"> the article by Rip, A. (2014).</w:t>
      </w:r>
    </w:p>
    <w:p w14:paraId="68B058B8" w14:textId="77777777" w:rsidR="008E3DE7" w:rsidRPr="008E3DE7" w:rsidRDefault="008E3DE7" w:rsidP="00794178">
      <w:pPr>
        <w:spacing w:after="120"/>
        <w:jc w:val="both"/>
        <w:rPr>
          <w:b/>
          <w:lang w:val="en-US"/>
        </w:rPr>
      </w:pPr>
      <w:r w:rsidRPr="008E3DE7">
        <w:rPr>
          <w:lang w:val="en-US"/>
        </w:rPr>
        <w:t>At the end of Part 1, when all participants have completed the different elements and the reading assignment, the first online chat will take place. In this, participants are encouraged to reflect their own understanding of responsibility considering the concept(s) of RRI, think about their initial post in the online forum, and reflect on the posts of the other participants.</w:t>
      </w:r>
    </w:p>
    <w:p w14:paraId="50487E28" w14:textId="77777777" w:rsidR="008E3DE7" w:rsidRDefault="008E3DE7" w:rsidP="00794178">
      <w:pPr>
        <w:spacing w:after="120"/>
        <w:jc w:val="both"/>
        <w:rPr>
          <w:b/>
          <w:lang w:val="en-GB"/>
        </w:rPr>
      </w:pPr>
    </w:p>
    <w:p w14:paraId="081CB347" w14:textId="77777777" w:rsidR="00BC2840" w:rsidRPr="00C94D0D" w:rsidRDefault="008E3DE7" w:rsidP="00337967">
      <w:pPr>
        <w:spacing w:after="120"/>
        <w:jc w:val="both"/>
        <w:outlineLvl w:val="0"/>
        <w:rPr>
          <w:b/>
          <w:lang w:val="en-GB"/>
        </w:rPr>
      </w:pPr>
      <w:r w:rsidRPr="008E3DE7">
        <w:rPr>
          <w:b/>
          <w:lang w:val="en-GB"/>
        </w:rPr>
        <w:t>Online course element</w:t>
      </w:r>
      <w:r w:rsidR="000C1376">
        <w:rPr>
          <w:b/>
          <w:lang w:val="en-GB"/>
        </w:rPr>
        <w:t>s</w:t>
      </w:r>
      <w:r w:rsidRPr="008E3DE7">
        <w:rPr>
          <w:b/>
          <w:lang w:val="en-GB"/>
        </w:rPr>
        <w:t>:</w:t>
      </w:r>
    </w:p>
    <w:p w14:paraId="5016701A" w14:textId="77777777" w:rsidR="00BC2840" w:rsidRPr="00CC289B" w:rsidRDefault="00BC2840" w:rsidP="00794178">
      <w:pPr>
        <w:spacing w:after="120"/>
        <w:jc w:val="both"/>
        <w:rPr>
          <w:lang w:val="en-GB"/>
        </w:rPr>
      </w:pPr>
      <w:r w:rsidRPr="00CC289B">
        <w:rPr>
          <w:lang w:val="en-GB"/>
        </w:rPr>
        <w:t xml:space="preserve">An example text for an overview of RRI could 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31181D" w:rsidRPr="00643E7A" w14:paraId="6EEEF406" w14:textId="77777777" w:rsidTr="00F4358E">
        <w:trPr>
          <w:trHeight w:val="99"/>
        </w:trPr>
        <w:tc>
          <w:tcPr>
            <w:tcW w:w="5000" w:type="pct"/>
            <w:shd w:val="clear" w:color="auto" w:fill="FDE9D9" w:themeFill="accent6" w:themeFillTint="33"/>
          </w:tcPr>
          <w:p w14:paraId="07D76FF6" w14:textId="77777777" w:rsidR="0031181D" w:rsidRPr="00643E7A" w:rsidRDefault="0031181D" w:rsidP="00794178">
            <w:pPr>
              <w:pStyle w:val="Default"/>
              <w:spacing w:after="120" w:line="276" w:lineRule="auto"/>
              <w:rPr>
                <w:sz w:val="22"/>
                <w:szCs w:val="22"/>
                <w:lang w:val="en-GB"/>
              </w:rPr>
            </w:pPr>
            <w:r w:rsidRPr="00643E7A">
              <w:rPr>
                <w:b/>
                <w:bCs/>
                <w:sz w:val="22"/>
                <w:szCs w:val="22"/>
                <w:lang w:val="en-GB"/>
              </w:rPr>
              <w:lastRenderedPageBreak/>
              <w:t>Overview of RRI</w:t>
            </w:r>
          </w:p>
        </w:tc>
      </w:tr>
      <w:tr w:rsidR="0031181D" w:rsidRPr="0087365C" w14:paraId="6A4AC586" w14:textId="77777777" w:rsidTr="00F4358E">
        <w:trPr>
          <w:trHeight w:val="1685"/>
        </w:trPr>
        <w:tc>
          <w:tcPr>
            <w:tcW w:w="5000" w:type="pct"/>
            <w:shd w:val="clear" w:color="auto" w:fill="FDE9D9" w:themeFill="accent6" w:themeFillTint="33"/>
          </w:tcPr>
          <w:p w14:paraId="60148B34" w14:textId="77777777" w:rsidR="0031181D" w:rsidRPr="00643E7A" w:rsidRDefault="0031181D" w:rsidP="00794178">
            <w:pPr>
              <w:pStyle w:val="Default"/>
              <w:spacing w:after="120" w:line="276" w:lineRule="auto"/>
              <w:rPr>
                <w:sz w:val="22"/>
                <w:szCs w:val="22"/>
                <w:lang w:val="en-GB"/>
              </w:rPr>
            </w:pPr>
            <w:r w:rsidRPr="00643E7A">
              <w:rPr>
                <w:sz w:val="22"/>
                <w:szCs w:val="22"/>
                <w:lang w:val="en-GB"/>
              </w:rPr>
              <w:t xml:space="preserve">Research and innovation (R&amp;I) are important cornerstones of past and contemporary societies. Through R&amp;I, societal, economic, cultural, ecological, technical, and other challenges have been addressed, transformed, solved, or produced. R&amp;I developments initiated and promoted the reflection and thinking about many different aspects of our world, environments, societies, and biological and human existence. R&amp;I brought radical change in our coexistence and lives and can be seen as major transformative force of and in society. At the same time, as much as R&amp;I are driving forces of societal transformation, society is forming and defining R&amp;I through societal structures, practices, institutions, values, and norms. </w:t>
            </w:r>
          </w:p>
          <w:p w14:paraId="0F2D4201" w14:textId="77777777" w:rsidR="0031181D" w:rsidRPr="00643E7A" w:rsidRDefault="0031181D" w:rsidP="00794178">
            <w:pPr>
              <w:pStyle w:val="Default"/>
              <w:spacing w:after="120" w:line="276" w:lineRule="auto"/>
              <w:rPr>
                <w:sz w:val="22"/>
                <w:szCs w:val="22"/>
                <w:lang w:val="en-GB"/>
              </w:rPr>
            </w:pPr>
            <w:r w:rsidRPr="00643E7A">
              <w:rPr>
                <w:sz w:val="22"/>
                <w:szCs w:val="22"/>
                <w:lang w:val="en-GB"/>
              </w:rPr>
              <w:t xml:space="preserve">R&amp;I objectives and processes as well as many of the changes caused and promoted by them can be seen both positively and negatively, depending on the perspective you choose, the aspects you consider in your assessment, or the information and knowledge you have. A decision on their positive and negative evaluation is often not possible beyond doubt or has so many facets that an unambiguous answer cannot be provided. </w:t>
            </w:r>
          </w:p>
          <w:p w14:paraId="5649DA5B" w14:textId="77777777" w:rsidR="0031181D" w:rsidRPr="00643E7A" w:rsidRDefault="0031181D" w:rsidP="00794178">
            <w:pPr>
              <w:pStyle w:val="Default"/>
              <w:spacing w:after="120" w:line="276" w:lineRule="auto"/>
              <w:rPr>
                <w:sz w:val="22"/>
                <w:szCs w:val="22"/>
                <w:lang w:val="en-US"/>
              </w:rPr>
            </w:pPr>
            <w:r w:rsidRPr="00643E7A">
              <w:rPr>
                <w:sz w:val="22"/>
                <w:szCs w:val="22"/>
                <w:lang w:val="en-GB"/>
              </w:rPr>
              <w:t xml:space="preserve">In this complex situation, it is necessary to together decide on the direction of R&amp;I processes and developments. People involved in R&amp;I, politicians, interest groups, different other societal stakeholders, and the broader public </w:t>
            </w:r>
            <w:r w:rsidR="00233A8B">
              <w:rPr>
                <w:sz w:val="22"/>
                <w:szCs w:val="22"/>
                <w:lang w:val="en-GB"/>
              </w:rPr>
              <w:t>should</w:t>
            </w:r>
            <w:r w:rsidRPr="00643E7A">
              <w:rPr>
                <w:sz w:val="22"/>
                <w:szCs w:val="22"/>
                <w:lang w:val="en-GB"/>
              </w:rPr>
              <w:t xml:space="preserve"> start to think about and deliberate on how to care about certain R&amp;I developments and related issues or about the way we organise and do R&amp;I in general. In this context, questions such as the following come up: Is this responsible? Is it responsible to deal with these issues in one way or another? Is this responsible in view of the next generation, our environment, our safety, our society, our freedom? In short: How should be dealt with R&amp;I in a responsible manner? How should R&amp;I be done in a responsible manner? </w:t>
            </w:r>
          </w:p>
        </w:tc>
      </w:tr>
    </w:tbl>
    <w:p w14:paraId="5188982B" w14:textId="77777777" w:rsidR="00BC2840" w:rsidRPr="0031181D" w:rsidRDefault="00BC2840" w:rsidP="00794178">
      <w:pPr>
        <w:spacing w:after="120"/>
        <w:jc w:val="both"/>
        <w:rPr>
          <w:lang w:val="en-US"/>
        </w:rPr>
      </w:pPr>
    </w:p>
    <w:p w14:paraId="00429872" w14:textId="77777777" w:rsidR="00EE301E" w:rsidRDefault="000C1376" w:rsidP="00337967">
      <w:pPr>
        <w:spacing w:after="120"/>
        <w:jc w:val="both"/>
        <w:outlineLvl w:val="0"/>
        <w:rPr>
          <w:b/>
          <w:bCs/>
          <w:lang w:val="en-US"/>
        </w:rPr>
      </w:pPr>
      <w:r>
        <w:rPr>
          <w:b/>
          <w:bCs/>
          <w:lang w:val="en-US"/>
        </w:rPr>
        <w:t xml:space="preserve">Online course element 4. </w:t>
      </w:r>
      <w:r w:rsidR="008E3DE7" w:rsidRPr="008E3DE7">
        <w:rPr>
          <w:b/>
          <w:bCs/>
          <w:lang w:val="en-US"/>
        </w:rPr>
        <w:t>Suggestion for Online Chat 1</w:t>
      </w:r>
    </w:p>
    <w:tbl>
      <w:tblPr>
        <w:tblStyle w:val="Tablaconcuadrcula"/>
        <w:tblW w:w="0" w:type="auto"/>
        <w:shd w:val="clear" w:color="auto" w:fill="FDE9D9" w:themeFill="accent6" w:themeFillTint="33"/>
        <w:tblLook w:val="04A0" w:firstRow="1" w:lastRow="0" w:firstColumn="1" w:lastColumn="0" w:noHBand="0" w:noVBand="1"/>
      </w:tblPr>
      <w:tblGrid>
        <w:gridCol w:w="8644"/>
      </w:tblGrid>
      <w:tr w:rsidR="00EE301E" w:rsidRPr="0087365C" w14:paraId="0CC6078E" w14:textId="77777777" w:rsidTr="00EE301E">
        <w:tc>
          <w:tcPr>
            <w:tcW w:w="8644" w:type="dxa"/>
            <w:shd w:val="clear" w:color="auto" w:fill="FDE9D9" w:themeFill="accent6" w:themeFillTint="33"/>
          </w:tcPr>
          <w:p w14:paraId="15DEF355" w14:textId="77777777" w:rsidR="00EE301E" w:rsidRPr="008E3DE7" w:rsidRDefault="00EE301E" w:rsidP="00794178">
            <w:pPr>
              <w:pStyle w:val="Default"/>
              <w:spacing w:after="120" w:line="276" w:lineRule="auto"/>
              <w:jc w:val="both"/>
              <w:rPr>
                <w:sz w:val="22"/>
                <w:szCs w:val="22"/>
                <w:lang w:val="en-US"/>
              </w:rPr>
            </w:pPr>
            <w:r w:rsidRPr="008E3DE7">
              <w:rPr>
                <w:b/>
                <w:bCs/>
                <w:sz w:val="22"/>
                <w:szCs w:val="22"/>
                <w:lang w:val="en-US"/>
              </w:rPr>
              <w:t xml:space="preserve">Online Chat 1: “The meaning of RRI” </w:t>
            </w:r>
          </w:p>
          <w:p w14:paraId="2529B3E9" w14:textId="77777777" w:rsidR="00EE301E" w:rsidRPr="008E3DE7" w:rsidRDefault="00EE301E" w:rsidP="00794178">
            <w:pPr>
              <w:pStyle w:val="Default"/>
              <w:spacing w:after="120" w:line="276" w:lineRule="auto"/>
              <w:jc w:val="both"/>
              <w:rPr>
                <w:sz w:val="22"/>
                <w:szCs w:val="22"/>
                <w:lang w:val="en-US"/>
              </w:rPr>
            </w:pPr>
            <w:r w:rsidRPr="008E3DE7">
              <w:rPr>
                <w:sz w:val="22"/>
                <w:szCs w:val="22"/>
                <w:lang w:val="en-US"/>
              </w:rPr>
              <w:t xml:space="preserve">After more general clarification of upcoming questions, two key questions should be raise in the online chat: </w:t>
            </w:r>
          </w:p>
          <w:p w14:paraId="4BE7C40C" w14:textId="77777777" w:rsidR="00EE301E" w:rsidRPr="008E3DE7" w:rsidRDefault="00EE301E" w:rsidP="00794178">
            <w:pPr>
              <w:pStyle w:val="Default"/>
              <w:spacing w:after="120" w:line="276" w:lineRule="auto"/>
              <w:jc w:val="both"/>
              <w:rPr>
                <w:sz w:val="22"/>
                <w:szCs w:val="22"/>
                <w:lang w:val="en-US"/>
              </w:rPr>
            </w:pPr>
            <w:r w:rsidRPr="008E3DE7">
              <w:rPr>
                <w:i/>
                <w:iCs/>
                <w:sz w:val="22"/>
                <w:szCs w:val="22"/>
                <w:lang w:val="en-US"/>
              </w:rPr>
              <w:t xml:space="preserve">What do you think of the concepts of RRI? </w:t>
            </w:r>
          </w:p>
          <w:p w14:paraId="1558DA93" w14:textId="77777777" w:rsidR="00EE301E" w:rsidRPr="00EE301E" w:rsidRDefault="00EE301E" w:rsidP="00794178">
            <w:pPr>
              <w:spacing w:after="120" w:line="276" w:lineRule="auto"/>
              <w:jc w:val="both"/>
              <w:rPr>
                <w:b/>
                <w:lang w:val="en-US"/>
              </w:rPr>
            </w:pPr>
            <w:r w:rsidRPr="008E3DE7">
              <w:rPr>
                <w:i/>
                <w:iCs/>
                <w:lang w:val="en-US"/>
              </w:rPr>
              <w:t xml:space="preserve">How does RRI relate to your own definition of responsible research and innovation? </w:t>
            </w:r>
          </w:p>
        </w:tc>
      </w:tr>
    </w:tbl>
    <w:p w14:paraId="241C975F" w14:textId="77777777" w:rsidR="00EE301E" w:rsidRPr="008E3DE7" w:rsidRDefault="00EE301E" w:rsidP="00794178">
      <w:pPr>
        <w:spacing w:after="120"/>
        <w:jc w:val="both"/>
        <w:rPr>
          <w:b/>
          <w:bCs/>
          <w:lang w:val="en-US"/>
        </w:rPr>
      </w:pPr>
    </w:p>
    <w:p w14:paraId="77E7E79B" w14:textId="77777777" w:rsidR="008E3DE7" w:rsidRDefault="008E3DE7" w:rsidP="00794178">
      <w:pPr>
        <w:spacing w:after="120"/>
        <w:jc w:val="both"/>
        <w:rPr>
          <w:b/>
          <w:lang w:val="en-GB"/>
        </w:rPr>
      </w:pPr>
    </w:p>
    <w:p w14:paraId="16AD2C2F" w14:textId="77777777" w:rsidR="00CC7A82" w:rsidRPr="002367F0" w:rsidRDefault="003756BB" w:rsidP="00337967">
      <w:pPr>
        <w:spacing w:after="120"/>
        <w:jc w:val="both"/>
        <w:outlineLvl w:val="0"/>
        <w:rPr>
          <w:rFonts w:cs="Calibri"/>
          <w:color w:val="000000"/>
          <w:sz w:val="28"/>
          <w:szCs w:val="32"/>
          <w:lang w:val="en-US"/>
        </w:rPr>
      </w:pPr>
      <w:r>
        <w:rPr>
          <w:b/>
          <w:sz w:val="28"/>
          <w:szCs w:val="32"/>
          <w:lang w:val="en-GB"/>
        </w:rPr>
        <w:br w:type="column"/>
      </w:r>
      <w:r w:rsidR="00CC7A82" w:rsidRPr="002367F0">
        <w:rPr>
          <w:b/>
          <w:sz w:val="28"/>
          <w:szCs w:val="32"/>
          <w:lang w:val="en-GB"/>
        </w:rPr>
        <w:lastRenderedPageBreak/>
        <w:t>PART 2. PRACTICAL APPROACHES TO RRI</w:t>
      </w:r>
    </w:p>
    <w:p w14:paraId="0C84B8C1" w14:textId="77777777" w:rsidR="00CC7A82" w:rsidRPr="00CC7A82" w:rsidRDefault="00CC7A82" w:rsidP="00794178">
      <w:pPr>
        <w:spacing w:after="120"/>
        <w:jc w:val="both"/>
        <w:rPr>
          <w:b/>
          <w:lang w:val="en-GB"/>
        </w:rPr>
      </w:pPr>
    </w:p>
    <w:p w14:paraId="5AB087FF" w14:textId="77777777" w:rsidR="00CC7A82" w:rsidRPr="00CC7A82" w:rsidRDefault="00CC7A82" w:rsidP="00337967">
      <w:pPr>
        <w:spacing w:after="120"/>
        <w:jc w:val="both"/>
        <w:outlineLvl w:val="0"/>
        <w:rPr>
          <w:b/>
          <w:lang w:val="en-GB"/>
        </w:rPr>
      </w:pPr>
      <w:r w:rsidRPr="00CC7A82">
        <w:rPr>
          <w:b/>
          <w:lang w:val="en-GB"/>
        </w:rPr>
        <w:t>Goal:</w:t>
      </w:r>
    </w:p>
    <w:p w14:paraId="415E3135" w14:textId="77777777" w:rsidR="00CC7A82" w:rsidRPr="000C1376" w:rsidRDefault="000C1376" w:rsidP="00794178">
      <w:pPr>
        <w:spacing w:after="120"/>
        <w:jc w:val="both"/>
        <w:rPr>
          <w:b/>
          <w:i/>
          <w:lang w:val="en-GB"/>
        </w:rPr>
      </w:pPr>
      <w:r w:rsidRPr="000C1376">
        <w:rPr>
          <w:i/>
          <w:lang w:val="en-GB"/>
        </w:rPr>
        <w:t xml:space="preserve">The goal of this Activity is for </w:t>
      </w:r>
      <w:r w:rsidR="00CC7A82" w:rsidRPr="000C1376">
        <w:rPr>
          <w:i/>
          <w:lang w:val="en-GB"/>
        </w:rPr>
        <w:t xml:space="preserve">participants </w:t>
      </w:r>
      <w:r w:rsidRPr="000C1376">
        <w:rPr>
          <w:i/>
          <w:lang w:val="en-GB"/>
        </w:rPr>
        <w:t xml:space="preserve">to </w:t>
      </w:r>
      <w:r w:rsidR="00CC7A82" w:rsidRPr="000C1376">
        <w:rPr>
          <w:i/>
          <w:lang w:val="en-GB"/>
        </w:rPr>
        <w:t>get to know selected strategies and practical approaches to steer R&amp;I processes towards RRI.</w:t>
      </w:r>
    </w:p>
    <w:p w14:paraId="5592837D" w14:textId="77777777" w:rsidR="00CC7A82" w:rsidRPr="00CC7A82" w:rsidRDefault="00CC7A82" w:rsidP="00794178">
      <w:pPr>
        <w:spacing w:after="120"/>
        <w:jc w:val="both"/>
        <w:rPr>
          <w:b/>
          <w:lang w:val="en-GB"/>
        </w:rPr>
      </w:pPr>
    </w:p>
    <w:p w14:paraId="70CB25F4" w14:textId="77777777" w:rsidR="00CC7A82" w:rsidRDefault="00CC7A82" w:rsidP="00337967">
      <w:pPr>
        <w:spacing w:after="120"/>
        <w:jc w:val="both"/>
        <w:outlineLvl w:val="0"/>
        <w:rPr>
          <w:b/>
          <w:lang w:val="en-GB"/>
        </w:rPr>
      </w:pPr>
      <w:r w:rsidRPr="00CC7A82">
        <w:rPr>
          <w:b/>
          <w:lang w:val="en-GB"/>
        </w:rPr>
        <w:t>Learning outcomes:</w:t>
      </w:r>
    </w:p>
    <w:p w14:paraId="3C7BEFC9" w14:textId="77777777" w:rsidR="00CC7A82" w:rsidRPr="000C1376" w:rsidRDefault="00CC7A82" w:rsidP="00794178">
      <w:pPr>
        <w:spacing w:after="120"/>
        <w:jc w:val="both"/>
        <w:rPr>
          <w:rFonts w:cs="Arial"/>
          <w:bCs/>
          <w:color w:val="000000"/>
          <w:lang w:val="en-GB"/>
        </w:rPr>
      </w:pPr>
      <w:r w:rsidRPr="00E3025B">
        <w:rPr>
          <w:rStyle w:val="c3"/>
          <w:rFonts w:cs="Arial"/>
          <w:bCs/>
          <w:color w:val="000000"/>
          <w:lang w:val="en-GB"/>
        </w:rPr>
        <w:t>After this activity, the students should be able to:</w:t>
      </w:r>
    </w:p>
    <w:p w14:paraId="79AACC74" w14:textId="77777777" w:rsidR="00F4358E" w:rsidRPr="00CC289B" w:rsidRDefault="00F4358E" w:rsidP="00794178">
      <w:pPr>
        <w:pStyle w:val="Prrafodelista"/>
        <w:numPr>
          <w:ilvl w:val="0"/>
          <w:numId w:val="7"/>
        </w:numPr>
        <w:spacing w:after="120"/>
        <w:jc w:val="both"/>
        <w:rPr>
          <w:b/>
          <w:lang w:val="en-GB"/>
        </w:rPr>
      </w:pPr>
      <w:r w:rsidRPr="00CC289B">
        <w:rPr>
          <w:lang w:val="en-GB"/>
        </w:rPr>
        <w:t>Analyse different practical approaches to promote reflection on RRI</w:t>
      </w:r>
    </w:p>
    <w:p w14:paraId="28728790" w14:textId="77777777" w:rsidR="00F91913" w:rsidRPr="00CC289B" w:rsidRDefault="00F91913" w:rsidP="00794178">
      <w:pPr>
        <w:pStyle w:val="Prrafodelista"/>
        <w:numPr>
          <w:ilvl w:val="0"/>
          <w:numId w:val="7"/>
        </w:numPr>
        <w:spacing w:after="120"/>
        <w:jc w:val="both"/>
        <w:rPr>
          <w:b/>
          <w:lang w:val="en-GB"/>
        </w:rPr>
      </w:pPr>
      <w:r w:rsidRPr="00CC289B">
        <w:rPr>
          <w:lang w:val="en-GB"/>
        </w:rPr>
        <w:t>Discuss approaches to promote RRI with regards to their applicability in research and innovation processes.</w:t>
      </w:r>
    </w:p>
    <w:p w14:paraId="4CC757E2" w14:textId="77777777" w:rsidR="00F4358E" w:rsidRPr="00CC289B" w:rsidRDefault="00F4358E" w:rsidP="00794178">
      <w:pPr>
        <w:pStyle w:val="Prrafodelista"/>
        <w:numPr>
          <w:ilvl w:val="0"/>
          <w:numId w:val="7"/>
        </w:numPr>
        <w:spacing w:after="120"/>
        <w:jc w:val="both"/>
        <w:rPr>
          <w:b/>
          <w:lang w:val="en-GB"/>
        </w:rPr>
      </w:pPr>
      <w:r w:rsidRPr="00CC289B">
        <w:rPr>
          <w:lang w:val="en-GB"/>
        </w:rPr>
        <w:t>Asses the possibilities and barriers of each approach</w:t>
      </w:r>
    </w:p>
    <w:p w14:paraId="16835843" w14:textId="77777777" w:rsidR="00F4358E" w:rsidRPr="00CC289B" w:rsidRDefault="00F4358E" w:rsidP="00794178">
      <w:pPr>
        <w:pStyle w:val="Prrafodelista"/>
        <w:numPr>
          <w:ilvl w:val="0"/>
          <w:numId w:val="7"/>
        </w:numPr>
        <w:spacing w:after="120"/>
        <w:jc w:val="both"/>
        <w:rPr>
          <w:b/>
          <w:lang w:val="en-GB"/>
        </w:rPr>
      </w:pPr>
      <w:r w:rsidRPr="00CC289B">
        <w:rPr>
          <w:lang w:val="en-GB"/>
        </w:rPr>
        <w:t>Propose new ways of promoting reflection on RRI</w:t>
      </w:r>
    </w:p>
    <w:p w14:paraId="47DDD00A" w14:textId="77777777" w:rsidR="00F91913" w:rsidRPr="00CC289B" w:rsidRDefault="00F91913" w:rsidP="00794178">
      <w:pPr>
        <w:pStyle w:val="Prrafodelista"/>
        <w:numPr>
          <w:ilvl w:val="0"/>
          <w:numId w:val="7"/>
        </w:numPr>
        <w:spacing w:after="120"/>
        <w:jc w:val="both"/>
        <w:rPr>
          <w:b/>
          <w:lang w:val="en-GB"/>
        </w:rPr>
      </w:pPr>
      <w:r w:rsidRPr="00CC289B">
        <w:rPr>
          <w:lang w:val="en-GB"/>
        </w:rPr>
        <w:t>Incorporate the new perspectives and knowledge acquired related to RRI into their work and/or studies</w:t>
      </w:r>
    </w:p>
    <w:p w14:paraId="2382F756" w14:textId="77777777" w:rsidR="00CC7A82" w:rsidRPr="00CC7A82" w:rsidRDefault="00CC7A82" w:rsidP="00794178">
      <w:pPr>
        <w:spacing w:after="120"/>
        <w:jc w:val="both"/>
        <w:rPr>
          <w:b/>
          <w:lang w:val="en-GB"/>
        </w:rPr>
      </w:pPr>
    </w:p>
    <w:p w14:paraId="725760B3" w14:textId="77777777" w:rsidR="00CC7A82" w:rsidRPr="00CC7A82" w:rsidRDefault="00CC7A82" w:rsidP="00337967">
      <w:pPr>
        <w:spacing w:after="120"/>
        <w:jc w:val="both"/>
        <w:outlineLvl w:val="0"/>
        <w:rPr>
          <w:b/>
          <w:lang w:val="en-GB"/>
        </w:rPr>
      </w:pPr>
      <w:r w:rsidRPr="00CC7A82">
        <w:rPr>
          <w:b/>
          <w:lang w:val="en-GB"/>
        </w:rPr>
        <w:t>Materials:</w:t>
      </w:r>
    </w:p>
    <w:p w14:paraId="1D25B7A7" w14:textId="77777777" w:rsidR="000C1376" w:rsidRPr="000C1376" w:rsidRDefault="000C1376" w:rsidP="00794178">
      <w:pPr>
        <w:pStyle w:val="Prrafodelista"/>
        <w:numPr>
          <w:ilvl w:val="0"/>
          <w:numId w:val="3"/>
        </w:numPr>
        <w:spacing w:after="120"/>
        <w:jc w:val="both"/>
        <w:rPr>
          <w:b/>
          <w:lang w:val="en-GB"/>
        </w:rPr>
      </w:pPr>
      <w:r w:rsidRPr="00E3025B">
        <w:rPr>
          <w:lang w:val="en-GB"/>
        </w:rPr>
        <w:t>E-learning platform</w:t>
      </w:r>
    </w:p>
    <w:p w14:paraId="4B0348A0" w14:textId="77777777" w:rsidR="000C1376" w:rsidRPr="00E465CB" w:rsidRDefault="000C1376" w:rsidP="00794178">
      <w:pPr>
        <w:pStyle w:val="Prrafodelista"/>
        <w:numPr>
          <w:ilvl w:val="0"/>
          <w:numId w:val="3"/>
        </w:numPr>
        <w:spacing w:after="120"/>
        <w:jc w:val="both"/>
        <w:rPr>
          <w:b/>
          <w:lang w:val="en-GB"/>
        </w:rPr>
      </w:pPr>
      <w:r>
        <w:rPr>
          <w:lang w:val="en-GB"/>
        </w:rPr>
        <w:t>Online chat</w:t>
      </w:r>
    </w:p>
    <w:p w14:paraId="5805FC7D" w14:textId="77777777" w:rsidR="002D1121" w:rsidRPr="00E465CB" w:rsidRDefault="002D1121" w:rsidP="00794178">
      <w:pPr>
        <w:pStyle w:val="Prrafodelista"/>
        <w:numPr>
          <w:ilvl w:val="0"/>
          <w:numId w:val="3"/>
        </w:numPr>
        <w:spacing w:after="120"/>
        <w:jc w:val="both"/>
        <w:rPr>
          <w:b/>
          <w:lang w:val="en-GB"/>
        </w:rPr>
      </w:pPr>
      <w:r>
        <w:rPr>
          <w:lang w:val="en-GB"/>
        </w:rPr>
        <w:t>Readings:</w:t>
      </w:r>
    </w:p>
    <w:p w14:paraId="78B4237E" w14:textId="77777777" w:rsidR="002D1121" w:rsidRPr="00F4358E" w:rsidRDefault="002D1121" w:rsidP="00794178">
      <w:pPr>
        <w:pStyle w:val="Default"/>
        <w:numPr>
          <w:ilvl w:val="1"/>
          <w:numId w:val="3"/>
        </w:numPr>
        <w:spacing w:after="120" w:line="276" w:lineRule="auto"/>
        <w:rPr>
          <w:sz w:val="22"/>
          <w:szCs w:val="22"/>
          <w:lang w:val="en-GB"/>
        </w:rPr>
      </w:pPr>
      <w:proofErr w:type="spellStart"/>
      <w:r w:rsidRPr="00F4358E">
        <w:rPr>
          <w:sz w:val="22"/>
          <w:szCs w:val="22"/>
          <w:lang w:val="en-GB"/>
        </w:rPr>
        <w:t>Stilgoe</w:t>
      </w:r>
      <w:proofErr w:type="spellEnd"/>
      <w:r w:rsidRPr="00F4358E">
        <w:rPr>
          <w:sz w:val="22"/>
          <w:szCs w:val="22"/>
          <w:lang w:val="en-GB"/>
        </w:rPr>
        <w:t xml:space="preserve">, J., Owen, R., &amp; </w:t>
      </w:r>
      <w:proofErr w:type="spellStart"/>
      <w:r w:rsidRPr="00F4358E">
        <w:rPr>
          <w:sz w:val="22"/>
          <w:szCs w:val="22"/>
          <w:lang w:val="en-GB"/>
        </w:rPr>
        <w:t>Macnaghten</w:t>
      </w:r>
      <w:proofErr w:type="spellEnd"/>
      <w:r w:rsidRPr="00F4358E">
        <w:rPr>
          <w:sz w:val="22"/>
          <w:szCs w:val="22"/>
          <w:lang w:val="en-GB"/>
        </w:rPr>
        <w:t xml:space="preserve">, P. (2013). Developing a framework for responsible innovation. </w:t>
      </w:r>
      <w:r w:rsidRPr="00F4358E">
        <w:rPr>
          <w:i/>
          <w:iCs/>
          <w:sz w:val="22"/>
          <w:szCs w:val="22"/>
          <w:lang w:val="en-GB"/>
        </w:rPr>
        <w:t>Research Policy, 42</w:t>
      </w:r>
      <w:r w:rsidRPr="00F4358E">
        <w:rPr>
          <w:sz w:val="22"/>
          <w:szCs w:val="22"/>
          <w:lang w:val="en-GB"/>
        </w:rPr>
        <w:t xml:space="preserve">(9), 1568–1580. DOI:10.1016/j.respol.2013.05.008 </w:t>
      </w:r>
    </w:p>
    <w:p w14:paraId="31C2A20B" w14:textId="77777777" w:rsidR="002D1121" w:rsidRPr="00F4358E" w:rsidRDefault="002D1121" w:rsidP="00794178">
      <w:pPr>
        <w:pStyle w:val="Default"/>
        <w:numPr>
          <w:ilvl w:val="1"/>
          <w:numId w:val="3"/>
        </w:numPr>
        <w:spacing w:after="120" w:line="276" w:lineRule="auto"/>
        <w:rPr>
          <w:sz w:val="22"/>
          <w:szCs w:val="22"/>
          <w:lang w:val="en-GB"/>
        </w:rPr>
      </w:pPr>
      <w:proofErr w:type="spellStart"/>
      <w:r w:rsidRPr="00F4358E">
        <w:rPr>
          <w:sz w:val="22"/>
          <w:szCs w:val="22"/>
          <w:lang w:val="en-GB"/>
        </w:rPr>
        <w:t>Kuhlmann</w:t>
      </w:r>
      <w:proofErr w:type="spellEnd"/>
      <w:r w:rsidRPr="00F4358E">
        <w:rPr>
          <w:sz w:val="22"/>
          <w:szCs w:val="22"/>
          <w:lang w:val="en-GB"/>
        </w:rPr>
        <w:t xml:space="preserve">, S., </w:t>
      </w:r>
      <w:proofErr w:type="spellStart"/>
      <w:r w:rsidRPr="00F4358E">
        <w:rPr>
          <w:sz w:val="22"/>
          <w:szCs w:val="22"/>
          <w:lang w:val="en-GB"/>
        </w:rPr>
        <w:t>Edler</w:t>
      </w:r>
      <w:proofErr w:type="spellEnd"/>
      <w:r w:rsidRPr="00F4358E">
        <w:rPr>
          <w:sz w:val="22"/>
          <w:szCs w:val="22"/>
          <w:lang w:val="en-GB"/>
        </w:rPr>
        <w:t xml:space="preserve">, J., </w:t>
      </w:r>
      <w:proofErr w:type="spellStart"/>
      <w:r w:rsidRPr="00F4358E">
        <w:rPr>
          <w:sz w:val="22"/>
          <w:szCs w:val="22"/>
          <w:lang w:val="en-GB"/>
        </w:rPr>
        <w:t>Ordónez</w:t>
      </w:r>
      <w:proofErr w:type="spellEnd"/>
      <w:r w:rsidRPr="00F4358E">
        <w:rPr>
          <w:sz w:val="22"/>
          <w:szCs w:val="22"/>
          <w:lang w:val="en-GB"/>
        </w:rPr>
        <w:t xml:space="preserve">-Matamoros, G., </w:t>
      </w:r>
      <w:proofErr w:type="spellStart"/>
      <w:r w:rsidRPr="00F4358E">
        <w:rPr>
          <w:sz w:val="22"/>
          <w:szCs w:val="22"/>
          <w:lang w:val="en-GB"/>
        </w:rPr>
        <w:t>Randles</w:t>
      </w:r>
      <w:proofErr w:type="spellEnd"/>
      <w:r w:rsidRPr="00F4358E">
        <w:rPr>
          <w:sz w:val="22"/>
          <w:szCs w:val="22"/>
          <w:lang w:val="en-GB"/>
        </w:rPr>
        <w:t xml:space="preserve">, S., </w:t>
      </w:r>
      <w:proofErr w:type="spellStart"/>
      <w:r w:rsidRPr="00F4358E">
        <w:rPr>
          <w:sz w:val="22"/>
          <w:szCs w:val="22"/>
          <w:lang w:val="en-GB"/>
        </w:rPr>
        <w:t>Walhout</w:t>
      </w:r>
      <w:proofErr w:type="spellEnd"/>
      <w:r w:rsidRPr="00F4358E">
        <w:rPr>
          <w:sz w:val="22"/>
          <w:szCs w:val="22"/>
          <w:lang w:val="en-GB"/>
        </w:rPr>
        <w:t xml:space="preserve">, B., Gough, C., &amp; Lindner, R. (2016). </w:t>
      </w:r>
      <w:r w:rsidRPr="00F4358E">
        <w:rPr>
          <w:i/>
          <w:iCs/>
          <w:sz w:val="22"/>
          <w:szCs w:val="22"/>
          <w:lang w:val="en-GB"/>
        </w:rPr>
        <w:t>Responsibility Navigator</w:t>
      </w:r>
      <w:r w:rsidRPr="00F4358E">
        <w:rPr>
          <w:sz w:val="22"/>
          <w:szCs w:val="22"/>
          <w:lang w:val="en-GB"/>
        </w:rPr>
        <w:t xml:space="preserve">. Karlsruhe: </w:t>
      </w:r>
      <w:proofErr w:type="spellStart"/>
      <w:r w:rsidRPr="00F4358E">
        <w:rPr>
          <w:sz w:val="22"/>
          <w:szCs w:val="22"/>
          <w:lang w:val="en-GB"/>
        </w:rPr>
        <w:t>Fraunhofer</w:t>
      </w:r>
      <w:proofErr w:type="spellEnd"/>
      <w:r w:rsidRPr="00F4358E">
        <w:rPr>
          <w:sz w:val="22"/>
          <w:szCs w:val="22"/>
          <w:lang w:val="en-GB"/>
        </w:rPr>
        <w:t xml:space="preserve"> ISI. Retrieved 9 February 2017, from http://responsibility-navigator.eu/ </w:t>
      </w:r>
    </w:p>
    <w:p w14:paraId="12CF50D9" w14:textId="77777777" w:rsidR="002D1121" w:rsidRPr="00F4358E" w:rsidRDefault="002D1121" w:rsidP="00794178">
      <w:pPr>
        <w:pStyle w:val="Default"/>
        <w:numPr>
          <w:ilvl w:val="1"/>
          <w:numId w:val="3"/>
        </w:numPr>
        <w:spacing w:after="120" w:line="276" w:lineRule="auto"/>
        <w:rPr>
          <w:sz w:val="22"/>
          <w:szCs w:val="22"/>
          <w:lang w:val="en-GB"/>
        </w:rPr>
      </w:pPr>
      <w:r w:rsidRPr="00F4358E">
        <w:rPr>
          <w:sz w:val="22"/>
          <w:szCs w:val="22"/>
          <w:lang w:val="en-GB"/>
        </w:rPr>
        <w:t>RRI Tools website (</w:t>
      </w:r>
      <w:hyperlink r:id="rId12" w:history="1">
        <w:r w:rsidRPr="00F4358E">
          <w:rPr>
            <w:rStyle w:val="Hipervnculo"/>
            <w:sz w:val="22"/>
            <w:szCs w:val="22"/>
            <w:lang w:val="en-GB"/>
          </w:rPr>
          <w:t>http://www.rri-tools.eu)</w:t>
        </w:r>
      </w:hyperlink>
    </w:p>
    <w:p w14:paraId="365D47EF" w14:textId="77777777" w:rsidR="00B84596" w:rsidRDefault="00B84596" w:rsidP="00794178">
      <w:pPr>
        <w:spacing w:after="120"/>
        <w:ind w:left="1080"/>
        <w:jc w:val="both"/>
        <w:rPr>
          <w:b/>
          <w:lang w:val="en-GB"/>
        </w:rPr>
      </w:pPr>
    </w:p>
    <w:p w14:paraId="339D7105" w14:textId="77777777" w:rsidR="00F91913" w:rsidRPr="00CC289B" w:rsidRDefault="00F91913" w:rsidP="00794178">
      <w:pPr>
        <w:pStyle w:val="Prrafodelista"/>
        <w:numPr>
          <w:ilvl w:val="0"/>
          <w:numId w:val="3"/>
        </w:numPr>
        <w:spacing w:after="120"/>
        <w:jc w:val="both"/>
        <w:rPr>
          <w:lang w:val="en-GB"/>
        </w:rPr>
      </w:pPr>
      <w:r w:rsidRPr="00CC289B">
        <w:rPr>
          <w:lang w:val="en-GB"/>
        </w:rPr>
        <w:t xml:space="preserve">Exemplary cases. </w:t>
      </w:r>
      <w:r w:rsidRPr="00CC289B">
        <w:rPr>
          <w:b/>
          <w:lang w:val="en-GB"/>
        </w:rPr>
        <w:t xml:space="preserve">See HEIRRI CASES GUIDE. </w:t>
      </w:r>
    </w:p>
    <w:p w14:paraId="3A059473" w14:textId="77777777" w:rsidR="00F91913" w:rsidRPr="000C1376" w:rsidRDefault="00F91913" w:rsidP="00794178">
      <w:pPr>
        <w:pStyle w:val="Prrafodelista"/>
        <w:spacing w:after="120"/>
        <w:jc w:val="both"/>
        <w:rPr>
          <w:b/>
          <w:lang w:val="en-GB"/>
        </w:rPr>
      </w:pPr>
    </w:p>
    <w:p w14:paraId="031CCC22" w14:textId="77777777" w:rsidR="00CC7A82" w:rsidRPr="00CC7A82" w:rsidRDefault="00CC7A82" w:rsidP="00794178">
      <w:pPr>
        <w:spacing w:after="120"/>
        <w:jc w:val="both"/>
        <w:rPr>
          <w:b/>
          <w:lang w:val="en-GB"/>
        </w:rPr>
      </w:pPr>
    </w:p>
    <w:p w14:paraId="02CFEB5A" w14:textId="77777777" w:rsidR="00CC7A82" w:rsidRPr="00CC7A82" w:rsidRDefault="003756BB" w:rsidP="00337967">
      <w:pPr>
        <w:spacing w:after="120"/>
        <w:jc w:val="both"/>
        <w:outlineLvl w:val="0"/>
        <w:rPr>
          <w:b/>
          <w:lang w:val="en-GB"/>
        </w:rPr>
      </w:pPr>
      <w:r>
        <w:rPr>
          <w:b/>
          <w:lang w:val="en-GB"/>
        </w:rPr>
        <w:lastRenderedPageBreak/>
        <w:t>Description of the a</w:t>
      </w:r>
      <w:r w:rsidR="00CC7A82" w:rsidRPr="00CC7A82">
        <w:rPr>
          <w:b/>
          <w:lang w:val="en-GB"/>
        </w:rPr>
        <w:t>ctivity</w:t>
      </w:r>
    </w:p>
    <w:p w14:paraId="7D849B9C" w14:textId="77777777" w:rsidR="00F4358E" w:rsidRPr="00F4358E" w:rsidRDefault="00CC7A82" w:rsidP="00794178">
      <w:pPr>
        <w:pStyle w:val="Default"/>
        <w:spacing w:after="120" w:line="276" w:lineRule="auto"/>
        <w:jc w:val="both"/>
        <w:rPr>
          <w:sz w:val="22"/>
          <w:szCs w:val="22"/>
          <w:lang w:val="en-GB"/>
        </w:rPr>
      </w:pPr>
      <w:r w:rsidRPr="00F4358E">
        <w:rPr>
          <w:sz w:val="22"/>
          <w:szCs w:val="22"/>
          <w:lang w:val="en-US"/>
        </w:rPr>
        <w:t>Participants</w:t>
      </w:r>
      <w:r w:rsidR="00233A8B">
        <w:rPr>
          <w:sz w:val="22"/>
          <w:szCs w:val="22"/>
          <w:lang w:val="en-US"/>
        </w:rPr>
        <w:t xml:space="preserve"> will</w:t>
      </w:r>
      <w:r w:rsidRPr="00F4358E">
        <w:rPr>
          <w:sz w:val="22"/>
          <w:szCs w:val="22"/>
          <w:lang w:val="en-US"/>
        </w:rPr>
        <w:t xml:space="preserve"> read two texts on holistic RRI approaches and case examples. We suggest the two texts</w:t>
      </w:r>
      <w:r w:rsidR="00C37DBB" w:rsidRPr="00F4358E">
        <w:rPr>
          <w:sz w:val="22"/>
          <w:szCs w:val="22"/>
          <w:lang w:val="en-US"/>
        </w:rPr>
        <w:t xml:space="preserve"> mentioned in this section’s bibliography</w:t>
      </w:r>
      <w:r w:rsidRPr="00F4358E">
        <w:rPr>
          <w:sz w:val="22"/>
          <w:szCs w:val="22"/>
          <w:lang w:val="en-US"/>
        </w:rPr>
        <w:t>; however, please feel free to choose other papers from our recommended RRI literature list you will find on the HEIRRI website.</w:t>
      </w:r>
      <w:r w:rsidR="00F4358E" w:rsidRPr="00F4358E">
        <w:rPr>
          <w:sz w:val="22"/>
          <w:szCs w:val="22"/>
          <w:lang w:val="en-US"/>
        </w:rPr>
        <w:t xml:space="preserve"> </w:t>
      </w:r>
    </w:p>
    <w:p w14:paraId="63529E2F" w14:textId="77777777" w:rsidR="00F4358E" w:rsidRPr="00CC7A82" w:rsidRDefault="00F4358E" w:rsidP="00794178">
      <w:pPr>
        <w:pStyle w:val="Default"/>
        <w:numPr>
          <w:ilvl w:val="0"/>
          <w:numId w:val="8"/>
        </w:numPr>
        <w:spacing w:after="120" w:line="276" w:lineRule="auto"/>
        <w:jc w:val="both"/>
        <w:rPr>
          <w:sz w:val="22"/>
          <w:szCs w:val="22"/>
          <w:lang w:val="en-GB"/>
        </w:rPr>
      </w:pPr>
      <w:r w:rsidRPr="00CC7A82">
        <w:rPr>
          <w:sz w:val="22"/>
          <w:szCs w:val="22"/>
          <w:lang w:val="en-GB"/>
        </w:rPr>
        <w:t>Responsibility Navigator (</w:t>
      </w:r>
      <w:proofErr w:type="spellStart"/>
      <w:r w:rsidRPr="00CC7A82">
        <w:rPr>
          <w:sz w:val="22"/>
          <w:szCs w:val="22"/>
          <w:lang w:val="en-GB"/>
        </w:rPr>
        <w:t>Kuhlmann</w:t>
      </w:r>
      <w:proofErr w:type="spellEnd"/>
      <w:r w:rsidRPr="00CC7A82">
        <w:rPr>
          <w:sz w:val="22"/>
          <w:szCs w:val="22"/>
          <w:lang w:val="en-GB"/>
        </w:rPr>
        <w:t xml:space="preserve"> et al., 2016): This “thinking tool” gives actors in R&amp;I orientation for making R&amp;I more responsible. It identifies ten principles and gives related questions to deliberate on in organisin</w:t>
      </w:r>
      <w:r w:rsidR="00F91913">
        <w:rPr>
          <w:sz w:val="22"/>
          <w:szCs w:val="22"/>
          <w:lang w:val="en-GB"/>
        </w:rPr>
        <w:t>g and conducting R&amp;I processes.</w:t>
      </w:r>
      <w:r w:rsidRPr="00CC7A82">
        <w:rPr>
          <w:sz w:val="22"/>
          <w:szCs w:val="22"/>
          <w:lang w:val="en-GB"/>
        </w:rPr>
        <w:t xml:space="preserve"> </w:t>
      </w:r>
    </w:p>
    <w:p w14:paraId="738B66A2" w14:textId="77777777" w:rsidR="00F4358E" w:rsidRPr="00CC7A82" w:rsidRDefault="00F4358E" w:rsidP="00794178">
      <w:pPr>
        <w:pStyle w:val="Default"/>
        <w:numPr>
          <w:ilvl w:val="0"/>
          <w:numId w:val="8"/>
        </w:numPr>
        <w:spacing w:after="120" w:line="276" w:lineRule="auto"/>
        <w:jc w:val="both"/>
        <w:rPr>
          <w:sz w:val="22"/>
          <w:szCs w:val="22"/>
          <w:lang w:val="en-GB"/>
        </w:rPr>
      </w:pPr>
      <w:r w:rsidRPr="00CC7A82">
        <w:rPr>
          <w:sz w:val="22"/>
          <w:szCs w:val="22"/>
          <w:lang w:val="en-GB"/>
        </w:rPr>
        <w:t>Framework for responsible innovation (</w:t>
      </w:r>
      <w:proofErr w:type="spellStart"/>
      <w:r w:rsidRPr="00CC7A82">
        <w:rPr>
          <w:sz w:val="22"/>
          <w:szCs w:val="22"/>
          <w:lang w:val="en-GB"/>
        </w:rPr>
        <w:t>Stilgoe</w:t>
      </w:r>
      <w:proofErr w:type="spellEnd"/>
      <w:r w:rsidRPr="00CC7A82">
        <w:rPr>
          <w:sz w:val="22"/>
          <w:szCs w:val="22"/>
          <w:lang w:val="en-GB"/>
        </w:rPr>
        <w:t xml:space="preserve"> et al., 2016): In this paper, a general governance framework for RRI is developed and then a case of “responsible innovation in action” is given. </w:t>
      </w:r>
    </w:p>
    <w:p w14:paraId="45ED54D4" w14:textId="77777777" w:rsidR="00F4358E" w:rsidRPr="00CC7A82" w:rsidRDefault="00F4358E" w:rsidP="00794178">
      <w:pPr>
        <w:pStyle w:val="Default"/>
        <w:numPr>
          <w:ilvl w:val="0"/>
          <w:numId w:val="8"/>
        </w:numPr>
        <w:spacing w:after="120" w:line="276" w:lineRule="auto"/>
        <w:jc w:val="both"/>
        <w:rPr>
          <w:sz w:val="22"/>
          <w:szCs w:val="22"/>
          <w:lang w:val="en-GB"/>
        </w:rPr>
      </w:pPr>
      <w:r w:rsidRPr="00CC7A82">
        <w:rPr>
          <w:sz w:val="22"/>
          <w:szCs w:val="22"/>
          <w:lang w:val="en-GB"/>
        </w:rPr>
        <w:t>RRI Tools website (</w:t>
      </w:r>
      <w:hyperlink r:id="rId13" w:history="1">
        <w:r w:rsidRPr="00486145">
          <w:rPr>
            <w:rStyle w:val="Hipervnculo"/>
            <w:sz w:val="22"/>
            <w:szCs w:val="22"/>
            <w:lang w:val="en-GB"/>
          </w:rPr>
          <w:t>http://www.rri-tools.eu)</w:t>
        </w:r>
      </w:hyperlink>
      <w:r w:rsidRPr="00CC7A82">
        <w:rPr>
          <w:sz w:val="22"/>
          <w:szCs w:val="22"/>
          <w:lang w:val="en-GB"/>
        </w:rPr>
        <w:t>:</w:t>
      </w:r>
      <w:r>
        <w:rPr>
          <w:sz w:val="22"/>
          <w:szCs w:val="22"/>
          <w:lang w:val="en-GB"/>
        </w:rPr>
        <w:t xml:space="preserve"> </w:t>
      </w:r>
      <w:r w:rsidRPr="00CC7A82">
        <w:rPr>
          <w:sz w:val="22"/>
          <w:szCs w:val="22"/>
          <w:lang w:val="en-GB"/>
        </w:rPr>
        <w:t xml:space="preserve"> offers a growing number of practices and approaches of, projects on, or other entries on RRI, and give them some guidance on the “tools” this comprehensive database offers. They should browse through the RRI Toolkit database (https://www.rri-tools.eu/search-engine) and identify one tool, inspiring practice, or project they consider interesting and useful. </w:t>
      </w:r>
    </w:p>
    <w:p w14:paraId="3CDC2C25" w14:textId="77777777" w:rsidR="00F91913" w:rsidRDefault="00F91913" w:rsidP="00794178">
      <w:pPr>
        <w:spacing w:after="120"/>
        <w:jc w:val="both"/>
        <w:rPr>
          <w:lang w:val="en-US"/>
        </w:rPr>
      </w:pPr>
    </w:p>
    <w:p w14:paraId="65966D31" w14:textId="77777777" w:rsidR="00F91913" w:rsidRPr="00CC289B" w:rsidRDefault="00F91913" w:rsidP="00794178">
      <w:pPr>
        <w:pStyle w:val="Default"/>
        <w:spacing w:after="120" w:line="276" w:lineRule="auto"/>
        <w:jc w:val="both"/>
        <w:rPr>
          <w:rFonts w:cstheme="minorBidi"/>
          <w:color w:val="auto"/>
          <w:sz w:val="22"/>
          <w:szCs w:val="22"/>
          <w:lang w:val="en-GB"/>
        </w:rPr>
      </w:pPr>
      <w:r w:rsidRPr="00CC289B">
        <w:rPr>
          <w:rFonts w:cstheme="minorBidi"/>
          <w:color w:val="auto"/>
          <w:sz w:val="22"/>
          <w:szCs w:val="22"/>
          <w:lang w:val="en-GB"/>
        </w:rPr>
        <w:t>A selection of exemplary cases of RRI is provided to the participants to help in the reflection process. These cases are classified according to the main key aspects of RRI that are represented and by the field of study. The key aspects are:</w:t>
      </w:r>
    </w:p>
    <w:p w14:paraId="56E7E444" w14:textId="77777777" w:rsidR="00F91913" w:rsidRPr="00CC289B" w:rsidRDefault="00F91913" w:rsidP="00B0560F">
      <w:pPr>
        <w:pStyle w:val="Default"/>
        <w:numPr>
          <w:ilvl w:val="0"/>
          <w:numId w:val="5"/>
        </w:numPr>
        <w:spacing w:after="120"/>
        <w:jc w:val="both"/>
        <w:rPr>
          <w:b/>
          <w:color w:val="auto"/>
          <w:sz w:val="22"/>
          <w:szCs w:val="22"/>
          <w:lang w:val="en-GB"/>
        </w:rPr>
      </w:pPr>
      <w:r w:rsidRPr="00CC289B">
        <w:rPr>
          <w:rFonts w:cstheme="minorBidi"/>
          <w:color w:val="auto"/>
          <w:sz w:val="22"/>
          <w:szCs w:val="22"/>
          <w:lang w:val="en-GB"/>
        </w:rPr>
        <w:t>Ethics</w:t>
      </w:r>
    </w:p>
    <w:p w14:paraId="192CDB06" w14:textId="77777777" w:rsidR="00F91913" w:rsidRPr="00CC289B" w:rsidRDefault="00F91913" w:rsidP="00B0560F">
      <w:pPr>
        <w:pStyle w:val="Default"/>
        <w:numPr>
          <w:ilvl w:val="0"/>
          <w:numId w:val="5"/>
        </w:numPr>
        <w:spacing w:after="120"/>
        <w:jc w:val="both"/>
        <w:rPr>
          <w:b/>
          <w:color w:val="auto"/>
          <w:sz w:val="22"/>
          <w:szCs w:val="22"/>
          <w:lang w:val="en-GB"/>
        </w:rPr>
      </w:pPr>
      <w:r w:rsidRPr="00CC289B">
        <w:rPr>
          <w:rFonts w:cstheme="minorBidi"/>
          <w:color w:val="auto"/>
          <w:sz w:val="22"/>
          <w:szCs w:val="22"/>
          <w:lang w:val="en-GB"/>
        </w:rPr>
        <w:t>Sustainability</w:t>
      </w:r>
    </w:p>
    <w:p w14:paraId="68DB323E" w14:textId="77777777" w:rsidR="00F91913" w:rsidRPr="00CC289B" w:rsidRDefault="00F91913" w:rsidP="00B0560F">
      <w:pPr>
        <w:pStyle w:val="Default"/>
        <w:numPr>
          <w:ilvl w:val="0"/>
          <w:numId w:val="5"/>
        </w:numPr>
        <w:spacing w:after="120"/>
        <w:jc w:val="both"/>
        <w:rPr>
          <w:b/>
          <w:color w:val="auto"/>
          <w:sz w:val="22"/>
          <w:szCs w:val="22"/>
          <w:lang w:val="en-GB"/>
        </w:rPr>
      </w:pPr>
      <w:r w:rsidRPr="00CC289B">
        <w:rPr>
          <w:rFonts w:cstheme="minorBidi"/>
          <w:color w:val="auto"/>
          <w:sz w:val="22"/>
          <w:szCs w:val="22"/>
          <w:lang w:val="en-GB"/>
        </w:rPr>
        <w:t>Inclusive Science</w:t>
      </w:r>
    </w:p>
    <w:p w14:paraId="3C237626" w14:textId="77777777" w:rsidR="00F91913" w:rsidRPr="00B0560F" w:rsidRDefault="00F91913" w:rsidP="00B0560F">
      <w:pPr>
        <w:pStyle w:val="Default"/>
        <w:numPr>
          <w:ilvl w:val="0"/>
          <w:numId w:val="5"/>
        </w:numPr>
        <w:spacing w:after="120"/>
        <w:jc w:val="both"/>
        <w:rPr>
          <w:b/>
          <w:color w:val="auto"/>
          <w:sz w:val="22"/>
          <w:szCs w:val="22"/>
          <w:lang w:val="en-GB"/>
        </w:rPr>
      </w:pPr>
      <w:r w:rsidRPr="00CC289B">
        <w:rPr>
          <w:rFonts w:cstheme="minorBidi"/>
          <w:color w:val="auto"/>
          <w:sz w:val="22"/>
          <w:szCs w:val="22"/>
          <w:lang w:val="en-GB"/>
        </w:rPr>
        <w:t>Gender Equality</w:t>
      </w:r>
    </w:p>
    <w:p w14:paraId="377872C9" w14:textId="77777777" w:rsidR="00F91913" w:rsidRDefault="00F91913" w:rsidP="00794178">
      <w:pPr>
        <w:pStyle w:val="Default"/>
        <w:spacing w:after="120" w:line="276" w:lineRule="auto"/>
        <w:jc w:val="both"/>
        <w:rPr>
          <w:rFonts w:cstheme="minorBidi"/>
          <w:color w:val="auto"/>
          <w:sz w:val="22"/>
          <w:szCs w:val="22"/>
          <w:lang w:val="en-GB"/>
        </w:rPr>
      </w:pPr>
      <w:r w:rsidRPr="00CC289B">
        <w:rPr>
          <w:rFonts w:cstheme="minorBidi"/>
          <w:color w:val="auto"/>
          <w:sz w:val="22"/>
          <w:szCs w:val="22"/>
          <w:lang w:val="en-GB"/>
        </w:rPr>
        <w:t xml:space="preserve">The students can read these cases and </w:t>
      </w:r>
      <w:r w:rsidR="00233A8B">
        <w:rPr>
          <w:rFonts w:cstheme="minorBidi"/>
          <w:color w:val="auto"/>
          <w:sz w:val="22"/>
          <w:szCs w:val="22"/>
          <w:lang w:val="en-GB"/>
        </w:rPr>
        <w:t>explore in more depth</w:t>
      </w:r>
      <w:r w:rsidRPr="00CC289B">
        <w:rPr>
          <w:rFonts w:cstheme="minorBidi"/>
          <w:color w:val="auto"/>
          <w:sz w:val="22"/>
          <w:szCs w:val="22"/>
          <w:lang w:val="en-GB"/>
        </w:rPr>
        <w:t xml:space="preserve"> the projects with the provided bibliography to help them formulate a global vision of what RRI means.</w:t>
      </w:r>
      <w:r>
        <w:rPr>
          <w:rFonts w:cstheme="minorBidi"/>
          <w:color w:val="auto"/>
          <w:sz w:val="22"/>
          <w:szCs w:val="22"/>
          <w:lang w:val="en-GB"/>
        </w:rPr>
        <w:t xml:space="preserve"> </w:t>
      </w:r>
      <w:r w:rsidR="00AB7A81">
        <w:rPr>
          <w:rFonts w:cstheme="minorBidi"/>
          <w:color w:val="auto"/>
          <w:sz w:val="22"/>
          <w:szCs w:val="22"/>
          <w:lang w:val="en-GB"/>
        </w:rPr>
        <w:t>The cases include a selection of reflection questions which the participants can answer if desired. There a</w:t>
      </w:r>
      <w:r w:rsidR="005D07AA">
        <w:rPr>
          <w:rFonts w:cstheme="minorBidi"/>
          <w:color w:val="auto"/>
          <w:sz w:val="22"/>
          <w:szCs w:val="22"/>
          <w:lang w:val="en-GB"/>
        </w:rPr>
        <w:t xml:space="preserve">re some </w:t>
      </w:r>
      <w:r w:rsidR="00AB7A81">
        <w:rPr>
          <w:rFonts w:cstheme="minorBidi"/>
          <w:color w:val="auto"/>
          <w:sz w:val="22"/>
          <w:szCs w:val="22"/>
          <w:lang w:val="en-GB"/>
        </w:rPr>
        <w:t xml:space="preserve">case examples with the questions already answered, to provide guidance for the students. </w:t>
      </w:r>
    </w:p>
    <w:p w14:paraId="22D860D6" w14:textId="77777777" w:rsidR="00643E7A" w:rsidRPr="00CC7A82" w:rsidRDefault="00643E7A" w:rsidP="00794178">
      <w:pPr>
        <w:spacing w:after="120"/>
        <w:jc w:val="both"/>
        <w:rPr>
          <w:lang w:val="en-US"/>
        </w:rPr>
      </w:pPr>
      <w:r w:rsidRPr="00CC7A82">
        <w:rPr>
          <w:lang w:val="en-US"/>
        </w:rPr>
        <w:t>Participants should also be stimulated to think about how their own higher education institution is supporting RRI and how they themselves, in their department or research group, could make a difference in this regard.</w:t>
      </w:r>
    </w:p>
    <w:p w14:paraId="6207C715" w14:textId="77777777" w:rsidR="00643E7A" w:rsidRDefault="00643E7A" w:rsidP="00794178">
      <w:pPr>
        <w:spacing w:after="120"/>
        <w:jc w:val="both"/>
        <w:rPr>
          <w:lang w:val="en-US"/>
        </w:rPr>
      </w:pPr>
      <w:r w:rsidRPr="00CC7A82">
        <w:rPr>
          <w:lang w:val="en-US"/>
        </w:rPr>
        <w:t xml:space="preserve">Furthermore, they should reflect </w:t>
      </w:r>
      <w:r>
        <w:rPr>
          <w:lang w:val="en-US"/>
        </w:rPr>
        <w:t>on</w:t>
      </w:r>
      <w:r w:rsidRPr="00CC7A82">
        <w:rPr>
          <w:lang w:val="en-US"/>
        </w:rPr>
        <w:t xml:space="preserve"> how to make meaningful use of concepts and approaches towards RRI. Participants </w:t>
      </w:r>
      <w:r w:rsidR="00233A8B">
        <w:rPr>
          <w:lang w:val="en-US"/>
        </w:rPr>
        <w:t xml:space="preserve">will </w:t>
      </w:r>
      <w:r w:rsidRPr="00CC7A82">
        <w:rPr>
          <w:lang w:val="en-US"/>
        </w:rPr>
        <w:t>write a short entry in the forum and then engage in real-time discussions in the final online chat.</w:t>
      </w:r>
    </w:p>
    <w:p w14:paraId="5F6D6C8F" w14:textId="77777777" w:rsidR="00F91913" w:rsidRDefault="00AB7A81" w:rsidP="005D07AA">
      <w:pPr>
        <w:spacing w:after="120"/>
        <w:rPr>
          <w:lang w:val="en-GB"/>
        </w:rPr>
      </w:pPr>
      <w:r>
        <w:rPr>
          <w:lang w:val="en-GB"/>
        </w:rPr>
        <w:br w:type="page"/>
      </w:r>
      <w:r w:rsidR="00F91913">
        <w:rPr>
          <w:lang w:val="en-GB"/>
        </w:rPr>
        <w:lastRenderedPageBreak/>
        <w:t>The provided cases are the following:</w:t>
      </w:r>
    </w:p>
    <w:p w14:paraId="03EA946D" w14:textId="77777777" w:rsidR="00F91913" w:rsidRDefault="00070745" w:rsidP="00794178">
      <w:pPr>
        <w:pStyle w:val="Default"/>
        <w:spacing w:after="120" w:line="276" w:lineRule="auto"/>
        <w:jc w:val="both"/>
        <w:rPr>
          <w:rFonts w:cstheme="minorBidi"/>
          <w:color w:val="auto"/>
          <w:sz w:val="22"/>
          <w:szCs w:val="22"/>
          <w:lang w:val="en-GB"/>
        </w:rPr>
      </w:pPr>
      <w:r>
        <w:rPr>
          <w:noProof/>
          <w:lang w:val="en-GB" w:eastAsia="en-GB"/>
        </w:rPr>
        <w:pict w14:anchorId="56607693">
          <v:shapetype id="_x0000_t202" coordsize="21600,21600" o:spt="202" path="m,l,21600r21600,l21600,xe">
            <v:stroke joinstyle="miter"/>
            <v:path gradientshapeok="t" o:connecttype="rect"/>
          </v:shapetype>
          <v:shape id="Text Box 69" o:spid="_x0000_s1026" type="#_x0000_t202" style="position:absolute;left:0;text-align:left;margin-left:316.25pt;margin-top:6.9pt;width:122.8pt;height:20.95pt;z-index:2517299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" fillcolor="white [3212]" strokecolor="#7030a0">
            <v:textbox>
              <w:txbxContent>
                <w:p w14:paraId="5477DD58" w14:textId="77777777" w:rsidR="00F70C2A" w:rsidRPr="006079AB" w:rsidRDefault="00F70C2A" w:rsidP="00F91913">
                  <w:pPr>
                    <w:rPr>
                      <w:lang w:val="en-GB"/>
                    </w:rPr>
                  </w:pPr>
                  <w:r>
                    <w:rPr>
                      <w:lang w:val="en-GB"/>
                    </w:rPr>
                    <w:t>Architecture/Urbanism</w:t>
                  </w:r>
                </w:p>
              </w:txbxContent>
            </v:textbox>
          </v:shape>
        </w:pict>
      </w:r>
      <w:r>
        <w:rPr>
          <w:noProof/>
          <w:lang w:val="en-GB" w:eastAsia="en-GB"/>
        </w:rPr>
        <w:pict w14:anchorId="4DB1CC6E">
          <v:shape id="Text Box 68" o:spid="_x0000_s1027" type="#_x0000_t202" style="position:absolute;left:0;text-align:left;margin-left:221.35pt;margin-top:6.9pt;width:90.4pt;height:20.95pt;z-index:2517288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" fillcolor="#8064a2 [3207]" stroked="f">
            <v:textbox>
              <w:txbxContent>
                <w:p w14:paraId="0439C101" w14:textId="77777777" w:rsidR="00F70C2A" w:rsidRPr="006079AB" w:rsidRDefault="00F70C2A" w:rsidP="00F91913">
                  <w:pPr>
                    <w:rPr>
                      <w:b/>
                      <w:bCs/>
                      <w:color w:val="FFFFFF" w:themeColor="background1"/>
                      <w:lang w:val="en-GB"/>
                    </w:rPr>
                  </w:pPr>
                  <w:r w:rsidRPr="006079AB">
                    <w:rPr>
                      <w:b/>
                      <w:bCs/>
                      <w:color w:val="FFFFFF" w:themeColor="background1"/>
                      <w:lang w:val="en-GB"/>
                    </w:rPr>
                    <w:t>Gender Equality</w:t>
                  </w:r>
                </w:p>
              </w:txbxContent>
            </v:textbox>
          </v:shape>
        </w:pict>
      </w:r>
    </w:p>
    <w:p w14:paraId="594CD158"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38FC686F">
          <v:shape id="Text Box 89" o:spid="_x0000_s1028" type="#_x0000_t202" style="position:absolute;left:0;text-align:left;margin-left:330.25pt;margin-top:16.75pt;width:74.25pt;height:20.95pt;z-index:251750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" fillcolor="white [3212]" strokecolor="#7030a0">
            <v:textbox>
              <w:txbxContent>
                <w:p w14:paraId="4B704171" w14:textId="77777777" w:rsidR="00F70C2A" w:rsidRPr="006079AB" w:rsidRDefault="00F70C2A" w:rsidP="00C94D0D">
                  <w:pPr>
                    <w:rPr>
                      <w:lang w:val="en-GB"/>
                    </w:rPr>
                  </w:pPr>
                  <w:r>
                    <w:rPr>
                      <w:lang w:val="en-GB"/>
                    </w:rPr>
                    <w:t>Public Health</w:t>
                  </w:r>
                </w:p>
              </w:txbxContent>
            </v:textbox>
          </v:shape>
        </w:pict>
      </w:r>
      <w:r>
        <w:rPr>
          <w:noProof/>
          <w:lang w:eastAsia="en-GB"/>
        </w:rPr>
        <w:pict w14:anchorId="463F474F">
          <v:shape id="Text Box 88" o:spid="_x0000_s1029" type="#_x0000_t202" style="position:absolute;left:0;text-align:left;margin-left:210.75pt;margin-top:16.75pt;width:116.1pt;height:20.95pt;z-index:251749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" fillcolor="white [3212]" strokecolor="#7030a0">
            <v:textbox>
              <w:txbxContent>
                <w:p w14:paraId="793B5FBB" w14:textId="77777777" w:rsidR="00F70C2A" w:rsidRPr="006079AB" w:rsidRDefault="00F70C2A" w:rsidP="00C94D0D">
                  <w:pPr>
                    <w:rPr>
                      <w:lang w:val="en-GB"/>
                    </w:rPr>
                  </w:pPr>
                  <w:r>
                    <w:rPr>
                      <w:lang w:val="en-GB"/>
                    </w:rPr>
                    <w:t>Biomedical Research</w:t>
                  </w:r>
                </w:p>
              </w:txbxContent>
            </v:textbox>
          </v:shape>
        </w:pict>
      </w:r>
      <w:r>
        <w:rPr>
          <w:noProof/>
          <w:lang w:eastAsia="en-GB"/>
        </w:rPr>
        <w:pict w14:anchorId="049F8B80">
          <v:shape id="Text Box 71" o:spid="_x0000_s1030" type="#_x0000_t202" style="position:absolute;left:0;text-align:left;margin-left:116.95pt;margin-top:16.75pt;width:90.4pt;height:20.95pt;z-index:251731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" fillcolor="#8064a2 [3207]" stroked="f">
            <v:textbox>
              <w:txbxContent>
                <w:p w14:paraId="76642C76" w14:textId="77777777" w:rsidR="00F70C2A" w:rsidRPr="006079AB" w:rsidRDefault="00F70C2A" w:rsidP="00C94D0D">
                  <w:pPr>
                    <w:rPr>
                      <w:b/>
                      <w:bCs/>
                      <w:color w:val="FFFFFF" w:themeColor="background1"/>
                      <w:lang w:val="en-GB"/>
                    </w:rPr>
                  </w:pPr>
                  <w:r w:rsidRPr="006079AB">
                    <w:rPr>
                      <w:b/>
                      <w:bCs/>
                      <w:color w:val="FFFFFF" w:themeColor="background1"/>
                      <w:lang w:val="en-GB"/>
                    </w:rPr>
                    <w:t>Gender Equality</w:t>
                  </w:r>
                </w:p>
              </w:txbxContent>
            </v:textbox>
          </v:shape>
        </w:pict>
      </w:r>
      <w:r w:rsidR="00C94D0D" w:rsidRPr="00F41591">
        <w:t xml:space="preserve">HOUSING AND NEIGHBOURHOOD DESIGNS </w:t>
      </w:r>
    </w:p>
    <w:p w14:paraId="7307FC33"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77B77341">
          <v:shape id="Text Box 90" o:spid="_x0000_s1031" type="#_x0000_t202" style="position:absolute;left:0;text-align:left;margin-left:191.95pt;margin-top:17.7pt;width:116.1pt;height:20.95pt;z-index:251751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" fillcolor="white [3212]" strokecolor="#7030a0">
            <v:textbox>
              <w:txbxContent>
                <w:p w14:paraId="3DE4BF38" w14:textId="77777777" w:rsidR="00F70C2A" w:rsidRPr="006079AB" w:rsidRDefault="00F70C2A" w:rsidP="00C94D0D">
                  <w:pPr>
                    <w:rPr>
                      <w:lang w:val="en-GB"/>
                    </w:rPr>
                  </w:pPr>
                  <w:r>
                    <w:rPr>
                      <w:lang w:val="en-GB"/>
                    </w:rPr>
                    <w:t>Biomedical Research</w:t>
                  </w:r>
                </w:p>
              </w:txbxContent>
            </v:textbox>
          </v:shape>
        </w:pict>
      </w:r>
      <w:r>
        <w:rPr>
          <w:noProof/>
          <w:lang w:eastAsia="en-GB"/>
        </w:rPr>
        <w:pict w14:anchorId="53CD88F0">
          <v:shape id="Text Box 91" o:spid="_x0000_s1032" type="#_x0000_t202" style="position:absolute;left:0;text-align:left;margin-left:311.45pt;margin-top:17.7pt;width:74.25pt;height:20.95pt;z-index:251752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" fillcolor="white [3212]" strokecolor="#7030a0">
            <v:textbox>
              <w:txbxContent>
                <w:p w14:paraId="15C440EB" w14:textId="77777777" w:rsidR="00F70C2A" w:rsidRPr="006079AB" w:rsidRDefault="00F70C2A" w:rsidP="00C94D0D">
                  <w:pPr>
                    <w:rPr>
                      <w:lang w:val="en-GB"/>
                    </w:rPr>
                  </w:pPr>
                  <w:r>
                    <w:rPr>
                      <w:lang w:val="en-GB"/>
                    </w:rPr>
                    <w:t>Public Health</w:t>
                  </w:r>
                </w:p>
              </w:txbxContent>
            </v:textbox>
          </v:shape>
        </w:pict>
      </w:r>
      <w:r>
        <w:rPr>
          <w:noProof/>
          <w:lang w:eastAsia="en-GB"/>
        </w:rPr>
        <w:pict w14:anchorId="0F0B30A3">
          <v:shape id="Text Box 72" o:spid="_x0000_s1033" type="#_x0000_t202" style="position:absolute;left:0;text-align:left;margin-left:96.9pt;margin-top:17.7pt;width:90.4pt;height:20.95pt;z-index:251732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" fillcolor="#8064a2 [3207]" stroked="f">
            <v:textbox>
              <w:txbxContent>
                <w:p w14:paraId="54BE4073" w14:textId="77777777" w:rsidR="00F70C2A" w:rsidRPr="006079AB" w:rsidRDefault="00F70C2A" w:rsidP="00C94D0D">
                  <w:pPr>
                    <w:rPr>
                      <w:b/>
                      <w:bCs/>
                      <w:color w:val="FFFFFF" w:themeColor="background1"/>
                      <w:lang w:val="en-GB"/>
                    </w:rPr>
                  </w:pPr>
                  <w:r w:rsidRPr="006079AB">
                    <w:rPr>
                      <w:b/>
                      <w:bCs/>
                      <w:color w:val="FFFFFF" w:themeColor="background1"/>
                      <w:lang w:val="en-GB"/>
                    </w:rPr>
                    <w:t>Gender Equality</w:t>
                  </w:r>
                </w:p>
              </w:txbxContent>
            </v:textbox>
          </v:shape>
        </w:pict>
      </w:r>
      <w:r w:rsidR="00C94D0D" w:rsidRPr="00F41591">
        <w:t xml:space="preserve">HIV MICROBICIDES </w:t>
      </w:r>
    </w:p>
    <w:p w14:paraId="14632B90" w14:textId="77777777" w:rsidR="00C94D0D" w:rsidRPr="00F41591" w:rsidRDefault="00070745" w:rsidP="00794178">
      <w:pPr>
        <w:pStyle w:val="Box"/>
        <w:numPr>
          <w:ilvl w:val="0"/>
          <w:numId w:val="14"/>
        </w:numPr>
        <w:spacing w:line="276" w:lineRule="auto"/>
        <w:ind w:left="714" w:hanging="357"/>
        <w:jc w:val="both"/>
      </w:pPr>
      <w:r>
        <w:rPr>
          <w:bCs/>
          <w:i/>
          <w:noProof/>
          <w:szCs w:val="20"/>
          <w:lang w:eastAsia="en-GB"/>
        </w:rPr>
        <w:pict w14:anchorId="3B55A1B3">
          <v:shape id="Text Box 112" o:spid="_x0000_s1034" type="#_x0000_t202" style="position:absolute;left:0;text-align:left;margin-left:389.05pt;margin-top:18.5pt;width:74.25pt;height:20.95pt;z-index:2517739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" fillcolor="white [3212]" strokecolor="#7030a0">
            <v:textbox>
              <w:txbxContent>
                <w:p w14:paraId="2ADBDF8E" w14:textId="77777777" w:rsidR="00F70C2A" w:rsidRPr="006079AB" w:rsidRDefault="00F70C2A" w:rsidP="00C94D0D">
                  <w:pPr>
                    <w:rPr>
                      <w:lang w:val="en-GB"/>
                    </w:rPr>
                  </w:pPr>
                  <w:r>
                    <w:rPr>
                      <w:lang w:val="en-GB"/>
                    </w:rPr>
                    <w:t>Public Health</w:t>
                  </w:r>
                </w:p>
              </w:txbxContent>
            </v:textbox>
          </v:shape>
        </w:pict>
      </w:r>
      <w:r>
        <w:rPr>
          <w:b/>
          <w:bCs/>
          <w:noProof/>
          <w:szCs w:val="20"/>
          <w:lang w:eastAsia="en-GB"/>
        </w:rPr>
        <w:pict w14:anchorId="5F292A9D">
          <v:shape id="Text Box 107" o:spid="_x0000_s1035" type="#_x0000_t202" style="position:absolute;left:0;text-align:left;margin-left:307.8pt;margin-top:18.5pt;width:78.4pt;height:20.95pt;z-index:2517688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" fillcolor="#9bbb59 [3206]" stroked="f">
            <v:textbox>
              <w:txbxContent>
                <w:p w14:paraId="6024987F"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Pr>
          <w:b/>
          <w:bCs/>
          <w:noProof/>
          <w:szCs w:val="20"/>
          <w:lang w:eastAsia="en-GB"/>
        </w:rPr>
        <w:pict w14:anchorId="4954BA07">
          <v:shape id="Text Box 108" o:spid="_x0000_s1036" type="#_x0000_t202" style="position:absolute;left:0;text-align:left;margin-left:210.75pt;margin-top:18.5pt;width:95.15pt;height:20.95pt;z-index:251769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" fillcolor="#f79646 [3209]" stroked="f">
            <v:textbox>
              <w:txbxContent>
                <w:p w14:paraId="1BA74BE8"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b/>
          <w:bCs/>
          <w:noProof/>
          <w:szCs w:val="20"/>
          <w:lang w:eastAsia="en-GB"/>
        </w:rPr>
        <w:pict w14:anchorId="52717516">
          <v:shape id="Text Box 106" o:spid="_x0000_s1037" type="#_x0000_t202" style="position:absolute;left:0;text-align:left;margin-left:117.25pt;margin-top:18.5pt;width:90.4pt;height:20.95pt;z-index:2517678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" fillcolor="#8064a2 [3207]" stroked="f">
            <v:textbox>
              <w:txbxContent>
                <w:p w14:paraId="36FE68CD" w14:textId="77777777" w:rsidR="00F70C2A" w:rsidRPr="006079AB" w:rsidRDefault="00F70C2A" w:rsidP="00C94D0D">
                  <w:pPr>
                    <w:rPr>
                      <w:b/>
                      <w:bCs/>
                      <w:color w:val="FFFFFF" w:themeColor="background1"/>
                      <w:lang w:val="en-GB"/>
                    </w:rPr>
                  </w:pPr>
                  <w:r w:rsidRPr="006079AB">
                    <w:rPr>
                      <w:b/>
                      <w:bCs/>
                      <w:color w:val="FFFFFF" w:themeColor="background1"/>
                      <w:lang w:val="en-GB"/>
                    </w:rPr>
                    <w:t>Gender Equality</w:t>
                  </w:r>
                </w:p>
              </w:txbxContent>
            </v:textbox>
          </v:shape>
        </w:pict>
      </w:r>
      <w:r w:rsidR="00C94D0D" w:rsidRPr="00F41591">
        <w:t xml:space="preserve">MALVECBLOK </w:t>
      </w:r>
    </w:p>
    <w:p w14:paraId="3B8AF0AE" w14:textId="77777777" w:rsidR="00C94D0D" w:rsidRPr="006F219C" w:rsidRDefault="00070745" w:rsidP="00794178">
      <w:pPr>
        <w:pStyle w:val="Prrafodelista"/>
        <w:numPr>
          <w:ilvl w:val="0"/>
          <w:numId w:val="14"/>
        </w:numPr>
        <w:spacing w:after="120"/>
        <w:jc w:val="both"/>
        <w:rPr>
          <w:bCs/>
          <w:sz w:val="20"/>
          <w:szCs w:val="20"/>
          <w:lang w:val="en-GB"/>
        </w:rPr>
      </w:pPr>
      <w:r>
        <w:rPr>
          <w:noProof/>
          <w:lang w:val="en-GB" w:eastAsia="en-GB"/>
        </w:rPr>
        <w:pict w14:anchorId="65A59EF6">
          <v:shape id="Text Box 123" o:spid="_x0000_s1038" type="#_x0000_t202" style="position:absolute;left:0;text-align:left;margin-left:117.9pt;margin-top:19.2pt;width:60.9pt;height:20.95pt;z-index:251785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" fillcolor="white [3212]" strokecolor="#7030a0">
            <v:textbox>
              <w:txbxContent>
                <w:p w14:paraId="09C484E0" w14:textId="77777777" w:rsidR="00F70C2A" w:rsidRPr="006079AB" w:rsidRDefault="00F70C2A" w:rsidP="00C94D0D">
                  <w:pPr>
                    <w:rPr>
                      <w:lang w:val="en-GB"/>
                    </w:rPr>
                  </w:pPr>
                  <w:r>
                    <w:rPr>
                      <w:lang w:val="en-GB"/>
                    </w:rPr>
                    <w:t>Sociology</w:t>
                  </w:r>
                </w:p>
              </w:txbxContent>
            </v:textbox>
          </v:shape>
        </w:pict>
      </w:r>
      <w:r w:rsidR="00C94D0D" w:rsidRPr="006F219C">
        <w:rPr>
          <w:bCs/>
          <w:i/>
          <w:sz w:val="20"/>
          <w:szCs w:val="20"/>
          <w:lang w:val="en-GB"/>
        </w:rPr>
        <w:t>CASAS MATERNAS</w:t>
      </w:r>
      <w:r w:rsidR="00C94D0D" w:rsidRPr="006F219C">
        <w:rPr>
          <w:bCs/>
          <w:sz w:val="20"/>
          <w:szCs w:val="20"/>
          <w:lang w:val="en-GB"/>
        </w:rPr>
        <w:t xml:space="preserve"> </w:t>
      </w:r>
    </w:p>
    <w:p w14:paraId="5C4013FB" w14:textId="77777777" w:rsidR="00C94D0D" w:rsidRDefault="00070745" w:rsidP="00794178">
      <w:pPr>
        <w:pStyle w:val="Box"/>
        <w:spacing w:line="276" w:lineRule="auto"/>
        <w:ind w:left="714"/>
        <w:jc w:val="both"/>
      </w:pPr>
      <w:r>
        <w:rPr>
          <w:noProof/>
          <w:lang w:eastAsia="en-GB"/>
        </w:rPr>
        <w:pict w14:anchorId="1DD038A2">
          <v:shape id="Text Box 73" o:spid="_x0000_s1039" type="#_x0000_t202" style="position:absolute;left:0;text-align:left;margin-left:66.75pt;margin-top:19.9pt;width:78.4pt;height:20.95pt;z-index:2517340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" fillcolor="#9bbb59 [3206]" stroked="f">
            <v:textbox>
              <w:txbxContent>
                <w:p w14:paraId="184678AD"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Pr>
          <w:noProof/>
          <w:lang w:eastAsia="en-GB"/>
        </w:rPr>
        <w:pict w14:anchorId="58195C97">
          <v:shape id="Text Box 92" o:spid="_x0000_s1040" type="#_x0000_t202" style="position:absolute;left:0;text-align:left;margin-left:248.4pt;margin-top:19.9pt;width:52.7pt;height:20.95pt;z-index:2517534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" fillcolor="white [3212]" strokecolor="#7030a0">
            <v:textbox>
              <w:txbxContent>
                <w:p w14:paraId="5514F40F" w14:textId="77777777" w:rsidR="00F70C2A" w:rsidRPr="006079AB" w:rsidRDefault="00F70C2A" w:rsidP="00C94D0D">
                  <w:pPr>
                    <w:rPr>
                      <w:lang w:val="en-GB"/>
                    </w:rPr>
                  </w:pPr>
                  <w:r>
                    <w:rPr>
                      <w:lang w:val="en-GB"/>
                    </w:rPr>
                    <w:t>Ecology</w:t>
                  </w:r>
                </w:p>
              </w:txbxContent>
            </v:textbox>
          </v:shape>
        </w:pict>
      </w:r>
      <w:r>
        <w:rPr>
          <w:noProof/>
          <w:lang w:eastAsia="en-GB"/>
        </w:rPr>
        <w:pict w14:anchorId="60020078">
          <v:shape id="Text Box 74" o:spid="_x0000_s1041" type="#_x0000_t202" style="position:absolute;left:0;text-align:left;margin-left:149.35pt;margin-top:19.9pt;width:95.15pt;height:20.95pt;z-index:2517350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" fillcolor="#f79646 [3209]" stroked="f">
            <v:textbox>
              <w:txbxContent>
                <w:p w14:paraId="0273A86F"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p>
    <w:p w14:paraId="214B7D0C"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47D8DFD9">
          <v:shape id="Text Box 93" o:spid="_x0000_s1042" type="#_x0000_t202" style="position:absolute;left:0;text-align:left;margin-left:281.55pt;margin-top:19.9pt;width:122.95pt;height:20.95pt;z-index:2517544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" fillcolor="white [3212]" strokecolor="#7030a0">
            <v:textbox>
              <w:txbxContent>
                <w:p w14:paraId="764B5E86" w14:textId="77777777" w:rsidR="00F70C2A" w:rsidRPr="006079AB" w:rsidRDefault="00F70C2A" w:rsidP="00C94D0D">
                  <w:pPr>
                    <w:rPr>
                      <w:lang w:val="en-GB"/>
                    </w:rPr>
                  </w:pPr>
                  <w:r>
                    <w:rPr>
                      <w:lang w:val="en-GB"/>
                    </w:rPr>
                    <w:t>Environmental Sciences</w:t>
                  </w:r>
                </w:p>
              </w:txbxContent>
            </v:textbox>
          </v:shape>
        </w:pict>
      </w:r>
      <w:r>
        <w:rPr>
          <w:noProof/>
          <w:lang w:eastAsia="en-GB"/>
        </w:rPr>
        <w:pict w14:anchorId="66106305">
          <v:shape id="Text Box 76" o:spid="_x0000_s1043" type="#_x0000_t202" style="position:absolute;left:0;text-align:left;margin-left:183pt;margin-top:19.9pt;width:95.15pt;height:20.95pt;z-index:2517370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" fillcolor="#f79646 [3209]" stroked="f">
            <v:textbox>
              <w:txbxContent>
                <w:p w14:paraId="06FA1F10"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noProof/>
          <w:lang w:eastAsia="en-GB"/>
        </w:rPr>
        <w:pict w14:anchorId="1DB392D5">
          <v:shape id="Text Box 75" o:spid="_x0000_s1044" type="#_x0000_t202" style="position:absolute;left:0;text-align:left;margin-left:100.4pt;margin-top:19.9pt;width:78.4pt;height:20.95pt;z-index:251736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" fillcolor="#9bbb59 [3206]" stroked="f">
            <v:textbox>
              <w:txbxContent>
                <w:p w14:paraId="70058645"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sidR="00C94D0D" w:rsidRPr="00F41591">
        <w:t xml:space="preserve">IMRR </w:t>
      </w:r>
    </w:p>
    <w:p w14:paraId="6808E84F"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0D14AAF5">
          <v:shape id="Text Box 94" o:spid="_x0000_s1045" type="#_x0000_t202" style="position:absolute;left:0;text-align:left;margin-left:242pt;margin-top:20.2pt;width:130.05pt;height:20.95pt;z-index:251755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" fillcolor="white [3212]" strokecolor="#7030a0">
            <v:textbox>
              <w:txbxContent>
                <w:p w14:paraId="6A0DED44" w14:textId="77777777" w:rsidR="00F70C2A" w:rsidRPr="006079AB" w:rsidRDefault="00F70C2A" w:rsidP="00C94D0D">
                  <w:pPr>
                    <w:rPr>
                      <w:lang w:val="en-GB"/>
                    </w:rPr>
                  </w:pPr>
                  <w:r>
                    <w:rPr>
                      <w:lang w:val="en-GB"/>
                    </w:rPr>
                    <w:t>Marine Biology Research</w:t>
                  </w:r>
                </w:p>
              </w:txbxContent>
            </v:textbox>
          </v:shape>
        </w:pict>
      </w:r>
      <w:r>
        <w:rPr>
          <w:noProof/>
          <w:lang w:eastAsia="en-GB"/>
        </w:rPr>
        <w:pict w14:anchorId="6CEF279B">
          <v:shape id="Text Box 78" o:spid="_x0000_s1046" type="#_x0000_t202" style="position:absolute;left:0;text-align:left;margin-left:142.15pt;margin-top:21.05pt;width:95.15pt;height:20.95pt;z-index:251739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" fillcolor="#f79646 [3209]" stroked="f">
            <v:textbox>
              <w:txbxContent>
                <w:p w14:paraId="3F17EF55"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noProof/>
          <w:lang w:eastAsia="en-GB"/>
        </w:rPr>
        <w:pict w14:anchorId="2DCF64C3">
          <v:shape id="Text Box 77" o:spid="_x0000_s1047" type="#_x0000_t202" style="position:absolute;left:0;text-align:left;margin-left:59.55pt;margin-top:21.05pt;width:78.4pt;height:20.95pt;z-index:251738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" fillcolor="#9bbb59 [3206]" stroked="f">
            <v:textbox>
              <w:txbxContent>
                <w:p w14:paraId="430D0B03"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sidR="00C94D0D" w:rsidRPr="00F41591">
        <w:t xml:space="preserve">KLIMA ALLTAG </w:t>
      </w:r>
    </w:p>
    <w:p w14:paraId="38C50C52"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085965A2">
          <v:shape id="Text Box 96" o:spid="_x0000_s1048" type="#_x0000_t202" style="position:absolute;left:0;text-align:left;margin-left:415.4pt;margin-top:19.7pt;width:76.3pt;height:20.95pt;z-index:2517575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" fillcolor="white [3212]" strokecolor="#7030a0">
            <v:textbox>
              <w:txbxContent>
                <w:p w14:paraId="6292E7AD" w14:textId="77777777" w:rsidR="00F70C2A" w:rsidRPr="006079AB" w:rsidRDefault="00F70C2A" w:rsidP="00C94D0D">
                  <w:pPr>
                    <w:rPr>
                      <w:lang w:val="en-GB"/>
                    </w:rPr>
                  </w:pPr>
                  <w:r>
                    <w:rPr>
                      <w:lang w:val="en-GB"/>
                    </w:rPr>
                    <w:t>Public Health</w:t>
                  </w:r>
                </w:p>
              </w:txbxContent>
            </v:textbox>
          </v:shape>
        </w:pict>
      </w:r>
      <w:r>
        <w:rPr>
          <w:noProof/>
          <w:lang w:eastAsia="en-GB"/>
        </w:rPr>
        <w:pict w14:anchorId="689CB4B1">
          <v:shape id="Text Box 95" o:spid="_x0000_s1049" type="#_x0000_t202" style="position:absolute;left:0;text-align:left;margin-left:289.9pt;margin-top:20.45pt;width:122.95pt;height:20.95pt;z-index:2517565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" fillcolor="white [3212]" strokecolor="#7030a0">
            <v:textbox>
              <w:txbxContent>
                <w:p w14:paraId="6EDC4394" w14:textId="77777777" w:rsidR="00F70C2A" w:rsidRPr="006079AB" w:rsidRDefault="00F70C2A" w:rsidP="00C94D0D">
                  <w:pPr>
                    <w:rPr>
                      <w:lang w:val="en-GB"/>
                    </w:rPr>
                  </w:pPr>
                  <w:r>
                    <w:rPr>
                      <w:lang w:val="en-GB"/>
                    </w:rPr>
                    <w:t>Environmental Sciences</w:t>
                  </w:r>
                </w:p>
              </w:txbxContent>
            </v:textbox>
          </v:shape>
        </w:pict>
      </w:r>
      <w:r>
        <w:rPr>
          <w:noProof/>
          <w:lang w:eastAsia="en-GB"/>
        </w:rPr>
        <w:pict w14:anchorId="5ECCD705">
          <v:shape id="Text Box 79" o:spid="_x0000_s1050" type="#_x0000_t202" style="position:absolute;left:0;text-align:left;margin-left:114.4pt;margin-top:21.3pt;width:77.55pt;height:20.95pt;z-index:2517401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" fillcolor="#9bbb59 [3206]" stroked="f">
            <v:textbox>
              <w:txbxContent>
                <w:p w14:paraId="5265AE91"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Pr>
          <w:noProof/>
          <w:lang w:eastAsia="en-GB"/>
        </w:rPr>
        <w:pict w14:anchorId="7361CA28">
          <v:shape id="Text Box 80" o:spid="_x0000_s1051" type="#_x0000_t202" style="position:absolute;left:0;text-align:left;margin-left:194.45pt;margin-top:21.3pt;width:92.2pt;height:20.95pt;z-index:251741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" fillcolor="#f79646 [3209]" stroked="f">
            <v:textbox>
              <w:txbxContent>
                <w:p w14:paraId="2CDD282C"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sidR="00C94D0D" w:rsidRPr="00F41591">
        <w:t xml:space="preserve">PIER </w:t>
      </w:r>
    </w:p>
    <w:p w14:paraId="7A7675A9"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09955D97">
          <v:shape id="Text Box 97" o:spid="_x0000_s1052" type="#_x0000_t202" style="position:absolute;left:0;text-align:left;margin-left:262.75pt;margin-top:19.8pt;width:109.3pt;height:20.95pt;z-index:251758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" fillcolor="white [3212]" strokecolor="#7030a0">
            <v:textbox>
              <w:txbxContent>
                <w:p w14:paraId="28C7EC83" w14:textId="77777777" w:rsidR="00F70C2A" w:rsidRPr="006079AB" w:rsidRDefault="00F70C2A" w:rsidP="00C94D0D">
                  <w:pPr>
                    <w:rPr>
                      <w:lang w:val="en-GB"/>
                    </w:rPr>
                  </w:pPr>
                  <w:r>
                    <w:rPr>
                      <w:lang w:val="en-GB"/>
                    </w:rPr>
                    <w:t>Waste Management</w:t>
                  </w:r>
                </w:p>
              </w:txbxContent>
            </v:textbox>
          </v:shape>
        </w:pict>
      </w:r>
      <w:r>
        <w:rPr>
          <w:noProof/>
          <w:lang w:eastAsia="en-GB"/>
        </w:rPr>
        <w:pict w14:anchorId="4234237A">
          <v:shape id="Text Box 82" o:spid="_x0000_s1053" type="#_x0000_t202" style="position:absolute;left:0;text-align:left;margin-left:165.55pt;margin-top:20.65pt;width:95.15pt;height:20.95pt;z-index:251743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" fillcolor="#f79646 [3209]" stroked="f">
            <v:textbox>
              <w:txbxContent>
                <w:p w14:paraId="77B70748"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noProof/>
          <w:lang w:eastAsia="en-GB"/>
        </w:rPr>
        <w:pict w14:anchorId="6541CCF2">
          <v:shape id="Text Box 81" o:spid="_x0000_s1054" type="#_x0000_t202" style="position:absolute;left:0;text-align:left;margin-left:82.95pt;margin-top:20.65pt;width:78.4pt;height:20.95pt;z-index:251742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" fillcolor="#9bbb59 [3206]" stroked="f">
            <v:textbox>
              <w:txbxContent>
                <w:p w14:paraId="4F6D00B1"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sidR="00C94D0D" w:rsidRPr="00F41591">
        <w:t xml:space="preserve">MOSQUITO ALERT </w:t>
      </w:r>
    </w:p>
    <w:p w14:paraId="2D8CC65D"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286040A6">
          <v:shape id="Text Box 98" o:spid="_x0000_s1055" type="#_x0000_t202" style="position:absolute;left:0;text-align:left;margin-left:289.9pt;margin-top:19.2pt;width:116.1pt;height:20.95pt;z-index:251759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" fillcolor="white [3212]" strokecolor="#7030a0">
            <v:textbox>
              <w:txbxContent>
                <w:p w14:paraId="28711D04" w14:textId="77777777" w:rsidR="00F70C2A" w:rsidRPr="006079AB" w:rsidRDefault="00F70C2A" w:rsidP="00C94D0D">
                  <w:pPr>
                    <w:rPr>
                      <w:lang w:val="en-GB"/>
                    </w:rPr>
                  </w:pPr>
                  <w:r>
                    <w:rPr>
                      <w:lang w:val="en-GB"/>
                    </w:rPr>
                    <w:t>Biomedical Research</w:t>
                  </w:r>
                </w:p>
              </w:txbxContent>
            </v:textbox>
          </v:shape>
        </w:pict>
      </w:r>
      <w:r>
        <w:rPr>
          <w:noProof/>
          <w:lang w:eastAsia="en-GB"/>
        </w:rPr>
        <w:pict w14:anchorId="0F9CE6E4">
          <v:shape id="Text Box 85" o:spid="_x0000_s1056" type="#_x0000_t202" style="position:absolute;left:0;text-align:left;margin-left:243.65pt;margin-top:19.2pt;width:43pt;height:20.95pt;z-index:2517463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" fillcolor="#4bacc6 [3208]" stroked="f">
            <v:textbox>
              <w:txbxContent>
                <w:p w14:paraId="520994A7" w14:textId="77777777" w:rsidR="00F70C2A" w:rsidRPr="006079AB" w:rsidRDefault="00F70C2A" w:rsidP="00C94D0D">
                  <w:pPr>
                    <w:rPr>
                      <w:b/>
                      <w:bCs/>
                      <w:color w:val="FFFFFF" w:themeColor="background1"/>
                      <w:lang w:val="en-GB"/>
                    </w:rPr>
                  </w:pPr>
                  <w:r>
                    <w:rPr>
                      <w:b/>
                      <w:bCs/>
                      <w:color w:val="FFFFFF" w:themeColor="background1"/>
                      <w:lang w:val="en-GB"/>
                    </w:rPr>
                    <w:t>Ethics</w:t>
                  </w:r>
                </w:p>
              </w:txbxContent>
            </v:textbox>
          </v:shape>
        </w:pict>
      </w:r>
      <w:r w:rsidR="00C94D0D" w:rsidRPr="00F41591">
        <w:t xml:space="preserve">MARLISCO </w:t>
      </w:r>
    </w:p>
    <w:p w14:paraId="0CA29BE7"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1152705A">
          <v:shape id="Text Box 99" o:spid="_x0000_s1057" type="#_x0000_t202" style="position:absolute;left:0;text-align:left;margin-left:255.95pt;margin-top:18.65pt;width:116.1pt;height:20.95pt;z-index:2517606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" fillcolor="white [3212]" strokecolor="#7030a0">
            <v:textbox>
              <w:txbxContent>
                <w:p w14:paraId="010568B8" w14:textId="77777777" w:rsidR="00F70C2A" w:rsidRPr="006079AB" w:rsidRDefault="00F70C2A" w:rsidP="00C94D0D">
                  <w:pPr>
                    <w:rPr>
                      <w:lang w:val="en-GB"/>
                    </w:rPr>
                  </w:pPr>
                  <w:r>
                    <w:rPr>
                      <w:lang w:val="en-GB"/>
                    </w:rPr>
                    <w:t>Biomedical Research</w:t>
                  </w:r>
                </w:p>
              </w:txbxContent>
            </v:textbox>
          </v:shape>
        </w:pict>
      </w:r>
      <w:r>
        <w:rPr>
          <w:noProof/>
          <w:lang w:eastAsia="en-GB"/>
        </w:rPr>
        <w:pict w14:anchorId="22ACF707">
          <v:shape id="Text Box 87" o:spid="_x0000_s1058" type="#_x0000_t202" style="position:absolute;left:0;text-align:left;margin-left:157.2pt;margin-top:17.75pt;width:95.15pt;height:20.95pt;z-index:251748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" fillcolor="#f79646 [3209]" stroked="f">
            <v:textbox>
              <w:txbxContent>
                <w:p w14:paraId="5592980F"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noProof/>
          <w:lang w:eastAsia="en-GB"/>
        </w:rPr>
        <w:pict w14:anchorId="608D8236">
          <v:shape id="Text Box 86" o:spid="_x0000_s1059" type="#_x0000_t202" style="position:absolute;left:0;text-align:left;margin-left:111.65pt;margin-top:17.8pt;width:43pt;height:20.95pt;z-index:2517473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" fillcolor="#4bacc6 [3208]" stroked="f">
            <v:textbox>
              <w:txbxContent>
                <w:p w14:paraId="7E426512" w14:textId="77777777" w:rsidR="00F70C2A" w:rsidRPr="006079AB" w:rsidRDefault="00F70C2A" w:rsidP="00C94D0D">
                  <w:pPr>
                    <w:rPr>
                      <w:b/>
                      <w:bCs/>
                      <w:color w:val="FFFFFF" w:themeColor="background1"/>
                      <w:lang w:val="en-GB"/>
                    </w:rPr>
                  </w:pPr>
                  <w:r>
                    <w:rPr>
                      <w:b/>
                      <w:bCs/>
                      <w:color w:val="FFFFFF" w:themeColor="background1"/>
                      <w:lang w:val="en-GB"/>
                    </w:rPr>
                    <w:t>Ethics</w:t>
                  </w:r>
                </w:p>
              </w:txbxContent>
            </v:textbox>
          </v:shape>
        </w:pict>
      </w:r>
      <w:r w:rsidR="00C94D0D" w:rsidRPr="00F41591">
        <w:t xml:space="preserve">TRREE PROJECT: ADOLESCENTS IN HIV RESEARCH </w:t>
      </w:r>
    </w:p>
    <w:p w14:paraId="5543B6A5" w14:textId="77777777" w:rsidR="00C94D0D" w:rsidRPr="00F41591" w:rsidRDefault="00070745" w:rsidP="00794178">
      <w:pPr>
        <w:pStyle w:val="Box"/>
        <w:numPr>
          <w:ilvl w:val="0"/>
          <w:numId w:val="14"/>
        </w:numPr>
        <w:spacing w:line="276" w:lineRule="auto"/>
        <w:ind w:left="714" w:hanging="357"/>
        <w:jc w:val="both"/>
      </w:pPr>
      <w:r>
        <w:rPr>
          <w:b/>
          <w:bCs/>
          <w:noProof/>
          <w:szCs w:val="20"/>
          <w:lang w:eastAsia="en-GB"/>
        </w:rPr>
        <w:pict w14:anchorId="2FC93413">
          <v:shape id="Text Box 104" o:spid="_x0000_s1060" type="#_x0000_t202" style="position:absolute;left:0;text-align:left;margin-left:270.4pt;margin-top:18.9pt;width:78.4pt;height:20.95pt;z-index:2517657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" fillcolor="#9bbb59 [3206]" stroked="f">
            <v:textbox>
              <w:txbxContent>
                <w:p w14:paraId="454EC988"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Pr>
          <w:rFonts w:cs="Arial"/>
          <w:noProof/>
          <w:szCs w:val="20"/>
          <w:lang w:eastAsia="en-GB"/>
        </w:rPr>
        <w:pict w14:anchorId="54DF8A4D">
          <v:shape id="Text Box 111" o:spid="_x0000_s1061" type="#_x0000_t202" style="position:absolute;left:0;text-align:left;margin-left:420.4pt;margin-top:18.9pt;width:52.25pt;height:20.95pt;z-index:2517729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" fillcolor="white [3212]" strokecolor="#7030a0">
            <v:textbox>
              <w:txbxContent>
                <w:p w14:paraId="6EF53C09" w14:textId="77777777" w:rsidR="00F70C2A" w:rsidRPr="006079AB" w:rsidRDefault="00F70C2A" w:rsidP="00C94D0D">
                  <w:pPr>
                    <w:rPr>
                      <w:lang w:val="en-GB"/>
                    </w:rPr>
                  </w:pPr>
                  <w:r>
                    <w:rPr>
                      <w:lang w:val="en-GB"/>
                    </w:rPr>
                    <w:t>Botany</w:t>
                  </w:r>
                </w:p>
              </w:txbxContent>
            </v:textbox>
          </v:shape>
        </w:pict>
      </w:r>
      <w:r>
        <w:rPr>
          <w:bCs/>
          <w:noProof/>
          <w:szCs w:val="20"/>
          <w:lang w:eastAsia="en-GB"/>
        </w:rPr>
        <w:pict w14:anchorId="1EC99E2A">
          <v:shape id="Text Box 119" o:spid="_x0000_s1062" type="#_x0000_t202" style="position:absolute;left:0;text-align:left;margin-left:354.45pt;margin-top:18.9pt;width:60.9pt;height:20.95pt;z-index:2517811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" fillcolor="white [3212]" strokecolor="#7030a0">
            <v:textbox>
              <w:txbxContent>
                <w:p w14:paraId="7B83DCD4" w14:textId="77777777" w:rsidR="00F70C2A" w:rsidRPr="006079AB" w:rsidRDefault="00F70C2A" w:rsidP="00C94D0D">
                  <w:pPr>
                    <w:rPr>
                      <w:lang w:val="en-GB"/>
                    </w:rPr>
                  </w:pPr>
                  <w:r>
                    <w:rPr>
                      <w:lang w:val="en-GB"/>
                    </w:rPr>
                    <w:t>Sociology</w:t>
                  </w:r>
                </w:p>
              </w:txbxContent>
            </v:textbox>
          </v:shape>
        </w:pict>
      </w:r>
      <w:r>
        <w:rPr>
          <w:noProof/>
          <w:szCs w:val="20"/>
          <w:lang w:eastAsia="en-GB"/>
        </w:rPr>
        <w:pict w14:anchorId="37C58434">
          <v:shape id="Text Box 118" o:spid="_x0000_s1063" type="#_x0000_t202" style="position:absolute;left:0;text-align:left;margin-left:122.05pt;margin-top:18.9pt;width:43pt;height:20.95pt;z-index:251780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" fillcolor="#4bacc6 [3208]" stroked="f">
            <v:textbox>
              <w:txbxContent>
                <w:p w14:paraId="1656F0DB" w14:textId="77777777" w:rsidR="00F70C2A" w:rsidRPr="006079AB" w:rsidRDefault="00F70C2A" w:rsidP="00C94D0D">
                  <w:pPr>
                    <w:rPr>
                      <w:b/>
                      <w:bCs/>
                      <w:color w:val="FFFFFF" w:themeColor="background1"/>
                      <w:lang w:val="en-GB"/>
                    </w:rPr>
                  </w:pPr>
                  <w:r>
                    <w:rPr>
                      <w:b/>
                      <w:bCs/>
                      <w:color w:val="FFFFFF" w:themeColor="background1"/>
                      <w:lang w:val="en-GB"/>
                    </w:rPr>
                    <w:t>Ethics</w:t>
                  </w:r>
                </w:p>
              </w:txbxContent>
            </v:textbox>
          </v:shape>
        </w:pict>
      </w:r>
      <w:r>
        <w:rPr>
          <w:b/>
          <w:bCs/>
          <w:noProof/>
          <w:szCs w:val="20"/>
          <w:lang w:eastAsia="en-GB"/>
        </w:rPr>
        <w:pict w14:anchorId="2F6D9BA7">
          <v:shape id="Text Box 105" o:spid="_x0000_s1064" type="#_x0000_t202" style="position:absolute;left:0;text-align:left;margin-left:170.5pt;margin-top:18.9pt;width:95.15pt;height:20.95pt;z-index:2517667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" fillcolor="#f79646 [3209]" stroked="f">
            <v:textbox>
              <w:txbxContent>
                <w:p w14:paraId="088DEC00"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sidR="00C94D0D" w:rsidRPr="00F41591">
        <w:t xml:space="preserve">PPI PARKINSON’S </w:t>
      </w:r>
    </w:p>
    <w:p w14:paraId="21C2CDF5" w14:textId="77777777" w:rsidR="00C94D0D" w:rsidRDefault="00C94D0D" w:rsidP="00794178">
      <w:pPr>
        <w:pStyle w:val="Prrafodelista"/>
        <w:numPr>
          <w:ilvl w:val="0"/>
          <w:numId w:val="14"/>
        </w:numPr>
        <w:spacing w:after="120"/>
        <w:jc w:val="both"/>
        <w:rPr>
          <w:bCs/>
          <w:sz w:val="20"/>
          <w:szCs w:val="20"/>
          <w:lang w:val="en-GB"/>
        </w:rPr>
      </w:pPr>
      <w:r w:rsidRPr="006F219C">
        <w:rPr>
          <w:bCs/>
          <w:sz w:val="20"/>
          <w:szCs w:val="20"/>
          <w:lang w:val="en-GB"/>
        </w:rPr>
        <w:t>THE BUCHU PLANT</w:t>
      </w:r>
    </w:p>
    <w:p w14:paraId="4963E6B4" w14:textId="77777777" w:rsidR="00C94D0D" w:rsidRPr="006F219C" w:rsidRDefault="00070745" w:rsidP="00794178">
      <w:pPr>
        <w:pStyle w:val="Prrafodelista"/>
        <w:spacing w:after="120"/>
        <w:jc w:val="both"/>
        <w:rPr>
          <w:bCs/>
          <w:sz w:val="20"/>
          <w:szCs w:val="20"/>
          <w:lang w:val="en-GB"/>
        </w:rPr>
      </w:pPr>
      <w:r>
        <w:rPr>
          <w:noProof/>
          <w:lang w:val="en-GB" w:eastAsia="en-GB"/>
        </w:rPr>
        <w:pict w14:anchorId="1AF92A90">
          <v:shape id="Text Box 114" o:spid="_x0000_s1065" type="#_x0000_t202" style="position:absolute;left:0;text-align:left;margin-left:277.15pt;margin-top:9.1pt;width:60.9pt;height:20.95pt;z-index:2517760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" fillcolor="white [3212]" strokecolor="#7030a0">
            <v:textbox>
              <w:txbxContent>
                <w:p w14:paraId="66962EDB" w14:textId="77777777" w:rsidR="00F70C2A" w:rsidRPr="006079AB" w:rsidRDefault="00F70C2A" w:rsidP="00C94D0D">
                  <w:pPr>
                    <w:rPr>
                      <w:lang w:val="en-GB"/>
                    </w:rPr>
                  </w:pPr>
                  <w:r>
                    <w:rPr>
                      <w:lang w:val="en-GB"/>
                    </w:rPr>
                    <w:t>Education</w:t>
                  </w:r>
                </w:p>
              </w:txbxContent>
            </v:textbox>
          </v:shape>
        </w:pict>
      </w:r>
      <w:r>
        <w:rPr>
          <w:noProof/>
          <w:lang w:val="en-GB" w:eastAsia="en-GB"/>
        </w:rPr>
        <w:pict w14:anchorId="63E2A86F">
          <v:shape id="Text Box 110" o:spid="_x0000_s1066" type="#_x0000_t202" style="position:absolute;left:0;text-align:left;margin-left:177.95pt;margin-top:9.1pt;width:95.15pt;height:20.95pt;z-index:251771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" fillcolor="#f79646 [3209]" stroked="f">
            <v:textbox>
              <w:txbxContent>
                <w:p w14:paraId="0578B83B"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b/>
          <w:bCs/>
          <w:noProof/>
          <w:lang w:val="en-GB" w:eastAsia="en-GB"/>
        </w:rPr>
        <w:pict w14:anchorId="0964872A">
          <v:shape id="Text Box 103" o:spid="_x0000_s1067" type="#_x0000_t202" style="position:absolute;left:0;text-align:left;margin-left:130.7pt;margin-top:9.1pt;width:43pt;height:20.95pt;z-index:251764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" fillcolor="#4bacc6 [3208]" stroked="f">
            <v:textbox>
              <w:txbxContent>
                <w:p w14:paraId="5986A626" w14:textId="77777777" w:rsidR="00F70C2A" w:rsidRPr="006079AB" w:rsidRDefault="00F70C2A" w:rsidP="00C94D0D">
                  <w:pPr>
                    <w:rPr>
                      <w:b/>
                      <w:bCs/>
                      <w:color w:val="FFFFFF" w:themeColor="background1"/>
                      <w:lang w:val="en-GB"/>
                    </w:rPr>
                  </w:pPr>
                  <w:r>
                    <w:rPr>
                      <w:b/>
                      <w:bCs/>
                      <w:color w:val="FFFFFF" w:themeColor="background1"/>
                      <w:lang w:val="en-GB"/>
                    </w:rPr>
                    <w:t>Ethics</w:t>
                  </w:r>
                </w:p>
              </w:txbxContent>
            </v:textbox>
          </v:shape>
        </w:pict>
      </w:r>
      <w:r w:rsidR="00C94D0D" w:rsidRPr="006F219C">
        <w:rPr>
          <w:bCs/>
          <w:sz w:val="20"/>
          <w:szCs w:val="20"/>
          <w:lang w:val="en-GB"/>
        </w:rPr>
        <w:t xml:space="preserve"> </w:t>
      </w:r>
    </w:p>
    <w:p w14:paraId="189651CC" w14:textId="77777777" w:rsidR="00C94D0D" w:rsidRPr="006F219C" w:rsidRDefault="00070745" w:rsidP="00794178">
      <w:pPr>
        <w:pStyle w:val="Prrafodelista"/>
        <w:numPr>
          <w:ilvl w:val="0"/>
          <w:numId w:val="14"/>
        </w:numPr>
        <w:spacing w:after="120"/>
        <w:jc w:val="both"/>
        <w:rPr>
          <w:rFonts w:cs="Arial"/>
          <w:sz w:val="20"/>
          <w:szCs w:val="20"/>
          <w:shd w:val="clear" w:color="auto" w:fill="FFFFFF"/>
          <w:lang w:val="en-GB"/>
        </w:rPr>
      </w:pPr>
      <w:r>
        <w:rPr>
          <w:noProof/>
          <w:lang w:val="en-GB" w:eastAsia="en-GB"/>
        </w:rPr>
        <w:pict w14:anchorId="70A20BC1">
          <v:shape id="Text Box 100" o:spid="_x0000_s1068" type="#_x0000_t202" style="position:absolute;left:0;text-align:left;margin-left:180.35pt;margin-top:20.75pt;width:68.2pt;height:20.95pt;z-index:2517616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" fillcolor="white [3212]" strokecolor="#7030a0">
            <v:textbox>
              <w:txbxContent>
                <w:p w14:paraId="42037280" w14:textId="77777777" w:rsidR="00F70C2A" w:rsidRPr="006079AB" w:rsidRDefault="00F70C2A" w:rsidP="00C94D0D">
                  <w:pPr>
                    <w:rPr>
                      <w:lang w:val="en-GB"/>
                    </w:rPr>
                  </w:pPr>
                  <w:r>
                    <w:rPr>
                      <w:lang w:val="en-GB"/>
                    </w:rPr>
                    <w:t>Technology</w:t>
                  </w:r>
                </w:p>
              </w:txbxContent>
            </v:textbox>
          </v:shape>
        </w:pict>
      </w:r>
      <w:r>
        <w:rPr>
          <w:noProof/>
          <w:lang w:val="en-GB" w:eastAsia="en-GB"/>
        </w:rPr>
        <w:pict w14:anchorId="13A9DF7B">
          <v:shape id="Text Box 83" o:spid="_x0000_s1069" type="#_x0000_t202" style="position:absolute;left:0;text-align:left;margin-left:82.8pt;margin-top:20.75pt;width:95.15pt;height:20.95pt;z-index:2517442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" fillcolor="#f79646 [3209]" stroked="f">
            <v:textbox>
              <w:txbxContent>
                <w:p w14:paraId="24584A74"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sidR="00C94D0D" w:rsidRPr="006F219C">
        <w:rPr>
          <w:rFonts w:cs="Arial"/>
          <w:sz w:val="20"/>
          <w:szCs w:val="20"/>
          <w:lang w:val="en-GB"/>
        </w:rPr>
        <w:t>UCL CHANGEMAKERS</w:t>
      </w:r>
    </w:p>
    <w:p w14:paraId="59CCC0BF" w14:textId="77777777" w:rsidR="00C94D0D" w:rsidRPr="00F41591" w:rsidRDefault="00070745" w:rsidP="00794178">
      <w:pPr>
        <w:pStyle w:val="Box"/>
        <w:numPr>
          <w:ilvl w:val="0"/>
          <w:numId w:val="14"/>
        </w:numPr>
        <w:spacing w:line="276" w:lineRule="auto"/>
        <w:ind w:left="714" w:hanging="357"/>
        <w:jc w:val="both"/>
      </w:pPr>
      <w:r>
        <w:rPr>
          <w:noProof/>
          <w:lang w:eastAsia="en-GB"/>
        </w:rPr>
        <w:pict w14:anchorId="76EF289A">
          <v:shape id="Text Box 102" o:spid="_x0000_s1070" type="#_x0000_t202" style="position:absolute;left:0;text-align:left;margin-left:281.55pt;margin-top:19.35pt;width:116.1pt;height:20.95pt;z-index:251763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" fillcolor="white [3212]" strokecolor="#7030a0">
            <v:textbox>
              <w:txbxContent>
                <w:p w14:paraId="5BC7E730" w14:textId="77777777" w:rsidR="00F70C2A" w:rsidRPr="006079AB" w:rsidRDefault="00F70C2A" w:rsidP="00C94D0D">
                  <w:pPr>
                    <w:rPr>
                      <w:lang w:val="en-GB"/>
                    </w:rPr>
                  </w:pPr>
                  <w:r>
                    <w:rPr>
                      <w:lang w:val="en-GB"/>
                    </w:rPr>
                    <w:t>Biomedical Research</w:t>
                  </w:r>
                </w:p>
              </w:txbxContent>
            </v:textbox>
          </v:shape>
        </w:pict>
      </w:r>
      <w:r>
        <w:rPr>
          <w:noProof/>
          <w:lang w:eastAsia="en-GB"/>
        </w:rPr>
        <w:pict w14:anchorId="4FF5A19E">
          <v:shape id="Text Box 101" o:spid="_x0000_s1071" type="#_x0000_t202" style="position:absolute;left:0;text-align:left;margin-left:181.3pt;margin-top:19.35pt;width:96.85pt;height:20.95pt;z-index:2517626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" fillcolor="white [3212]" strokecolor="#7030a0">
            <v:textbox>
              <w:txbxContent>
                <w:p w14:paraId="6B413F4A" w14:textId="77777777" w:rsidR="00F70C2A" w:rsidRPr="006079AB" w:rsidRDefault="00F70C2A" w:rsidP="00C94D0D">
                  <w:pPr>
                    <w:rPr>
                      <w:lang w:val="en-GB"/>
                    </w:rPr>
                  </w:pPr>
                  <w:r>
                    <w:rPr>
                      <w:lang w:val="en-GB"/>
                    </w:rPr>
                    <w:t>Science Education</w:t>
                  </w:r>
                </w:p>
              </w:txbxContent>
            </v:textbox>
          </v:shape>
        </w:pict>
      </w:r>
      <w:r>
        <w:rPr>
          <w:noProof/>
          <w:lang w:eastAsia="en-GB"/>
        </w:rPr>
        <w:pict w14:anchorId="1D46060A">
          <v:shape id="Text Box 84" o:spid="_x0000_s1072" type="#_x0000_t202" style="position:absolute;left:0;text-align:left;margin-left:82.95pt;margin-top:20.2pt;width:95.15pt;height:20.95pt;z-index:2517452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" fillcolor="#f79646 [3209]" stroked="f">
            <v:textbox>
              <w:txbxContent>
                <w:p w14:paraId="648B62B1"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sidR="00C94D0D" w:rsidRPr="00F41591">
        <w:t xml:space="preserve">AMBIACT </w:t>
      </w:r>
    </w:p>
    <w:p w14:paraId="1F0B3DB9" w14:textId="77777777" w:rsidR="00C94D0D" w:rsidRDefault="00070745" w:rsidP="00794178">
      <w:pPr>
        <w:pStyle w:val="Box"/>
        <w:numPr>
          <w:ilvl w:val="0"/>
          <w:numId w:val="14"/>
        </w:numPr>
        <w:spacing w:line="276" w:lineRule="auto"/>
        <w:ind w:left="714" w:hanging="357"/>
        <w:jc w:val="both"/>
      </w:pPr>
      <w:r>
        <w:rPr>
          <w:noProof/>
          <w:lang w:eastAsia="en-GB"/>
        </w:rPr>
        <w:pict w14:anchorId="226266BB">
          <v:shape id="Text Box 120" o:spid="_x0000_s1073" type="#_x0000_t202" style="position:absolute;left:0;text-align:left;margin-left:255.5pt;margin-top:20.9pt;width:78.4pt;height:20.95pt;z-index:251782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" fillcolor="#9bbb59 [3206]" stroked="f">
            <v:textbox>
              <w:txbxContent>
                <w:p w14:paraId="4A414808" w14:textId="77777777" w:rsidR="00F70C2A" w:rsidRPr="006079AB" w:rsidRDefault="00F70C2A" w:rsidP="00C94D0D">
                  <w:pPr>
                    <w:rPr>
                      <w:b/>
                      <w:bCs/>
                      <w:color w:val="FFFFFF" w:themeColor="background1"/>
                      <w:lang w:val="en-GB"/>
                    </w:rPr>
                  </w:pPr>
                  <w:r>
                    <w:rPr>
                      <w:b/>
                      <w:bCs/>
                      <w:color w:val="FFFFFF" w:themeColor="background1"/>
                      <w:lang w:val="en-GB"/>
                    </w:rPr>
                    <w:t>Sustainability</w:t>
                  </w:r>
                </w:p>
              </w:txbxContent>
            </v:textbox>
          </v:shape>
        </w:pict>
      </w:r>
      <w:r>
        <w:rPr>
          <w:noProof/>
          <w:lang w:eastAsia="en-GB"/>
        </w:rPr>
        <w:pict w14:anchorId="340BD725">
          <v:shape id="Text Box 122" o:spid="_x0000_s1074" type="#_x0000_t202" style="position:absolute;left:0;text-align:left;margin-left:338.6pt;margin-top:20.9pt;width:122.95pt;height:20.95pt;z-index:251784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" fillcolor="white [3212]" strokecolor="#7030a0">
            <v:textbox>
              <w:txbxContent>
                <w:p w14:paraId="3B5E819B" w14:textId="77777777" w:rsidR="00F70C2A" w:rsidRPr="006079AB" w:rsidRDefault="00F70C2A" w:rsidP="00C94D0D">
                  <w:pPr>
                    <w:rPr>
                      <w:lang w:val="en-GB"/>
                    </w:rPr>
                  </w:pPr>
                  <w:r>
                    <w:rPr>
                      <w:lang w:val="en-GB"/>
                    </w:rPr>
                    <w:t>Environmental Sciences</w:t>
                  </w:r>
                </w:p>
              </w:txbxContent>
            </v:textbox>
          </v:shape>
        </w:pict>
      </w:r>
      <w:r>
        <w:rPr>
          <w:noProof/>
          <w:lang w:eastAsia="en-GB"/>
        </w:rPr>
        <w:pict w14:anchorId="45497DA8">
          <v:shape id="Text Box 121" o:spid="_x0000_s1075" type="#_x0000_t202" style="position:absolute;left:0;text-align:left;margin-left:155.6pt;margin-top:20.9pt;width:95.15pt;height:20.95pt;z-index:251783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" fillcolor="#f79646 [3209]" stroked="f">
            <v:textbox>
              <w:txbxContent>
                <w:p w14:paraId="702F17A9"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sidR="00C94D0D" w:rsidRPr="00F41591">
        <w:t>DNA LABS</w:t>
      </w:r>
    </w:p>
    <w:p w14:paraId="0D4BAFFC" w14:textId="77777777" w:rsidR="00C94D0D" w:rsidRPr="006F219C" w:rsidRDefault="00C94D0D" w:rsidP="00794178">
      <w:pPr>
        <w:pStyle w:val="Prrafodelista"/>
        <w:numPr>
          <w:ilvl w:val="0"/>
          <w:numId w:val="14"/>
        </w:numPr>
        <w:spacing w:after="120"/>
        <w:jc w:val="both"/>
        <w:rPr>
          <w:sz w:val="20"/>
          <w:szCs w:val="20"/>
          <w:lang w:val="en-GB"/>
        </w:rPr>
      </w:pPr>
      <w:r w:rsidRPr="006F219C">
        <w:rPr>
          <w:sz w:val="20"/>
          <w:szCs w:val="20"/>
          <w:lang w:val="en-GB"/>
        </w:rPr>
        <w:t>SUSTAINABILITY IN PRISONS</w:t>
      </w:r>
    </w:p>
    <w:p w14:paraId="2BAB1EDB" w14:textId="77777777" w:rsidR="00C94D0D" w:rsidRDefault="00070745" w:rsidP="00794178">
      <w:pPr>
        <w:pStyle w:val="Prrafodelista"/>
        <w:spacing w:after="120"/>
        <w:jc w:val="both"/>
        <w:rPr>
          <w:sz w:val="20"/>
          <w:szCs w:val="20"/>
          <w:lang w:val="en-GB"/>
        </w:rPr>
      </w:pPr>
      <w:r>
        <w:rPr>
          <w:b/>
          <w:noProof/>
          <w:sz w:val="20"/>
          <w:szCs w:val="20"/>
          <w:lang w:val="en-GB" w:eastAsia="en-GB"/>
        </w:rPr>
        <w:pict w14:anchorId="2F66805B">
          <v:shape id="Text Box 116" o:spid="_x0000_s1076" type="#_x0000_t202" style="position:absolute;left:0;text-align:left;margin-left:232.5pt;margin-top:6.75pt;width:60.9pt;height:20.95pt;z-index:2517780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" fillcolor="white [3212]" strokecolor="#7030a0">
            <v:textbox>
              <w:txbxContent>
                <w:p w14:paraId="27ACB40E" w14:textId="77777777" w:rsidR="00F70C2A" w:rsidRPr="006079AB" w:rsidRDefault="00F70C2A" w:rsidP="00C94D0D">
                  <w:pPr>
                    <w:rPr>
                      <w:lang w:val="en-GB"/>
                    </w:rPr>
                  </w:pPr>
                  <w:r>
                    <w:rPr>
                      <w:lang w:val="en-GB"/>
                    </w:rPr>
                    <w:t>Sociology</w:t>
                  </w:r>
                </w:p>
              </w:txbxContent>
            </v:textbox>
          </v:shape>
        </w:pict>
      </w:r>
      <w:r>
        <w:rPr>
          <w:noProof/>
          <w:sz w:val="20"/>
          <w:szCs w:val="20"/>
          <w:lang w:val="en-GB" w:eastAsia="en-GB"/>
        </w:rPr>
        <w:pict w14:anchorId="0A56F33C">
          <v:shape id="Text Box 115" o:spid="_x0000_s1077" type="#_x0000_t202" style="position:absolute;left:0;text-align:left;margin-left:165.45pt;margin-top:6.75pt;width:60.9pt;height:20.95pt;z-index:2517770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" fillcolor="white [3212]" strokecolor="#7030a0">
            <v:textbox>
              <w:txbxContent>
                <w:p w14:paraId="19F0C051" w14:textId="77777777" w:rsidR="00F70C2A" w:rsidRPr="006079AB" w:rsidRDefault="00F70C2A" w:rsidP="00C94D0D">
                  <w:pPr>
                    <w:rPr>
                      <w:lang w:val="en-GB"/>
                    </w:rPr>
                  </w:pPr>
                  <w:r>
                    <w:rPr>
                      <w:lang w:val="en-GB"/>
                    </w:rPr>
                    <w:t>Education</w:t>
                  </w:r>
                </w:p>
              </w:txbxContent>
            </v:textbox>
          </v:shape>
        </w:pict>
      </w:r>
    </w:p>
    <w:p w14:paraId="5ECB75E6" w14:textId="77777777" w:rsidR="00C94D0D" w:rsidRPr="006F219C" w:rsidRDefault="00C94D0D" w:rsidP="00794178">
      <w:pPr>
        <w:pStyle w:val="Prrafodelista"/>
        <w:spacing w:after="120"/>
        <w:jc w:val="both"/>
        <w:rPr>
          <w:sz w:val="20"/>
          <w:szCs w:val="20"/>
          <w:lang w:val="en-GB"/>
        </w:rPr>
      </w:pPr>
    </w:p>
    <w:p w14:paraId="3E76D731" w14:textId="77777777" w:rsidR="00C94D0D" w:rsidRPr="006F219C" w:rsidRDefault="00070745" w:rsidP="00794178">
      <w:pPr>
        <w:pStyle w:val="Prrafodelista"/>
        <w:spacing w:after="120"/>
        <w:jc w:val="both"/>
        <w:rPr>
          <w:bCs/>
          <w:sz w:val="20"/>
          <w:szCs w:val="20"/>
          <w:lang w:val="en-GB"/>
        </w:rPr>
      </w:pPr>
      <w:r>
        <w:rPr>
          <w:b/>
          <w:noProof/>
          <w:lang w:val="en-GB" w:eastAsia="en-GB"/>
        </w:rPr>
        <w:pict w14:anchorId="44BE05E9">
          <v:shape id="Text Box 113" o:spid="_x0000_s1078" type="#_x0000_t202" style="position:absolute;left:0;text-align:left;margin-left:194.6pt;margin-top:8.75pt;width:47.95pt;height:20.95pt;z-index:2517749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" fillcolor="white [3212]" strokecolor="#7030a0">
            <v:textbox>
              <w:txbxContent>
                <w:p w14:paraId="0118B291" w14:textId="77777777" w:rsidR="00F70C2A" w:rsidRPr="006079AB" w:rsidRDefault="00F70C2A" w:rsidP="00C94D0D">
                  <w:pPr>
                    <w:rPr>
                      <w:lang w:val="en-GB"/>
                    </w:rPr>
                  </w:pPr>
                  <w:r>
                    <w:rPr>
                      <w:lang w:val="en-GB"/>
                    </w:rPr>
                    <w:t>History</w:t>
                  </w:r>
                </w:p>
              </w:txbxContent>
            </v:textbox>
          </v:shape>
        </w:pict>
      </w:r>
      <w:r>
        <w:rPr>
          <w:rFonts w:cs="Arial"/>
          <w:noProof/>
          <w:lang w:val="en-GB" w:eastAsia="en-GB"/>
        </w:rPr>
        <w:pict w14:anchorId="48F58F90">
          <v:shape id="Text Box 109" o:spid="_x0000_s1079" type="#_x0000_t202" style="position:absolute;left:0;text-align:left;margin-left:93.9pt;margin-top:8.75pt;width:95.15pt;height:20.95pt;z-index:2517708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" fillcolor="#f79646 [3209]" stroked="f">
            <v:textbox>
              <w:txbxContent>
                <w:p w14:paraId="760D207D" w14:textId="77777777" w:rsidR="00F70C2A" w:rsidRPr="006079AB" w:rsidRDefault="00F70C2A" w:rsidP="00C94D0D">
                  <w:pPr>
                    <w:rPr>
                      <w:b/>
                      <w:bCs/>
                      <w:color w:val="FFFFFF" w:themeColor="background1"/>
                      <w:lang w:val="en-GB"/>
                    </w:rPr>
                  </w:pPr>
                  <w:r>
                    <w:rPr>
                      <w:b/>
                      <w:bCs/>
                      <w:color w:val="FFFFFF" w:themeColor="background1"/>
                      <w:lang w:val="en-GB"/>
                    </w:rPr>
                    <w:t>Inclusive Science</w:t>
                  </w:r>
                </w:p>
              </w:txbxContent>
            </v:textbox>
          </v:shape>
        </w:pict>
      </w:r>
      <w:r>
        <w:rPr>
          <w:noProof/>
          <w:lang w:val="en-GB" w:eastAsia="en-GB"/>
        </w:rPr>
        <w:pict w14:anchorId="0F9171F0">
          <v:shape id="Text Box 117" o:spid="_x0000_s1080" type="#_x0000_t202" style="position:absolute;left:0;text-align:left;margin-left:248.4pt;margin-top:8.75pt;width:60.9pt;height:20.95pt;z-index:2517790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" fillcolor="white [3212]" strokecolor="#7030a0">
            <v:textbox>
              <w:txbxContent>
                <w:p w14:paraId="6AE7287D" w14:textId="77777777" w:rsidR="00F70C2A" w:rsidRPr="006079AB" w:rsidRDefault="00F70C2A" w:rsidP="00C94D0D">
                  <w:pPr>
                    <w:rPr>
                      <w:lang w:val="en-GB"/>
                    </w:rPr>
                  </w:pPr>
                  <w:r>
                    <w:rPr>
                      <w:lang w:val="en-GB"/>
                    </w:rPr>
                    <w:t>Sociology</w:t>
                  </w:r>
                </w:p>
              </w:txbxContent>
            </v:textbox>
          </v:shape>
        </w:pict>
      </w:r>
    </w:p>
    <w:p w14:paraId="702A3615" w14:textId="77777777" w:rsidR="00C94D0D" w:rsidRPr="006F219C" w:rsidRDefault="00C94D0D" w:rsidP="00794178">
      <w:pPr>
        <w:pStyle w:val="Prrafodelista"/>
        <w:numPr>
          <w:ilvl w:val="0"/>
          <w:numId w:val="14"/>
        </w:numPr>
        <w:spacing w:after="120"/>
        <w:jc w:val="both"/>
        <w:rPr>
          <w:rFonts w:cs="Arial"/>
          <w:sz w:val="20"/>
          <w:szCs w:val="20"/>
          <w:shd w:val="clear" w:color="auto" w:fill="FFFFFF"/>
          <w:lang w:val="en-GB"/>
        </w:rPr>
      </w:pPr>
      <w:r w:rsidRPr="006F219C">
        <w:rPr>
          <w:sz w:val="20"/>
          <w:szCs w:val="20"/>
          <w:lang w:val="en-GB"/>
        </w:rPr>
        <w:t>CROSSCULT</w:t>
      </w:r>
    </w:p>
    <w:p w14:paraId="1E69C82E" w14:textId="77777777" w:rsidR="00CC7A82" w:rsidRPr="00CC7A82" w:rsidRDefault="00CC7A82" w:rsidP="00794178">
      <w:pPr>
        <w:spacing w:after="120"/>
        <w:jc w:val="both"/>
        <w:rPr>
          <w:b/>
          <w:lang w:val="en-GB"/>
        </w:rPr>
      </w:pPr>
    </w:p>
    <w:p w14:paraId="5B314CA0" w14:textId="77777777" w:rsidR="00C94D0D" w:rsidRDefault="00C94D0D" w:rsidP="00794178">
      <w:pPr>
        <w:spacing w:after="120"/>
        <w:rPr>
          <w:b/>
          <w:lang w:val="en-GB"/>
        </w:rPr>
      </w:pPr>
      <w:r>
        <w:rPr>
          <w:b/>
          <w:lang w:val="en-GB"/>
        </w:rPr>
        <w:br w:type="page"/>
      </w:r>
    </w:p>
    <w:p w14:paraId="0D556DA5" w14:textId="77777777" w:rsidR="00C37DBB" w:rsidRDefault="00CC7A82" w:rsidP="00337967">
      <w:pPr>
        <w:spacing w:after="120"/>
        <w:jc w:val="both"/>
        <w:outlineLvl w:val="0"/>
        <w:rPr>
          <w:b/>
          <w:lang w:val="en-GB"/>
        </w:rPr>
      </w:pPr>
      <w:r w:rsidRPr="00CC7A82">
        <w:rPr>
          <w:b/>
          <w:lang w:val="en-GB"/>
        </w:rPr>
        <w:lastRenderedPageBreak/>
        <w:t>Online course element</w:t>
      </w:r>
      <w:r w:rsidR="00C37DBB">
        <w:rPr>
          <w:b/>
          <w:lang w:val="en-GB"/>
        </w:rPr>
        <w:t>s</w:t>
      </w:r>
      <w:r w:rsidRPr="00CC7A82">
        <w:rPr>
          <w:b/>
          <w:lang w:val="en-GB"/>
        </w:rPr>
        <w:t>:</w:t>
      </w:r>
    </w:p>
    <w:p w14:paraId="215C0C6A" w14:textId="77777777" w:rsidR="00EE301E" w:rsidRDefault="00C37DBB" w:rsidP="00B0560F">
      <w:pPr>
        <w:spacing w:after="120"/>
        <w:jc w:val="both"/>
        <w:outlineLvl w:val="0"/>
        <w:rPr>
          <w:b/>
          <w:lang w:val="en-GB"/>
        </w:rPr>
      </w:pPr>
      <w:r>
        <w:rPr>
          <w:b/>
          <w:lang w:val="en-GB"/>
        </w:rPr>
        <w:t xml:space="preserve">Online course element 5. </w:t>
      </w:r>
      <w:r w:rsidR="00CC7A82" w:rsidRPr="00CC7A82">
        <w:rPr>
          <w:b/>
          <w:lang w:val="en-GB"/>
        </w:rPr>
        <w:t>Suggestion for Part 2 introductory text</w:t>
      </w:r>
    </w:p>
    <w:tbl>
      <w:tblPr>
        <w:tblStyle w:val="Tablaconcuadrcula"/>
        <w:tblW w:w="0" w:type="auto"/>
        <w:tblLook w:val="04A0" w:firstRow="1" w:lastRow="0" w:firstColumn="1" w:lastColumn="0" w:noHBand="0" w:noVBand="1"/>
      </w:tblPr>
      <w:tblGrid>
        <w:gridCol w:w="8644"/>
      </w:tblGrid>
      <w:tr w:rsidR="00EE301E" w:rsidRPr="0087365C" w14:paraId="7BF36293" w14:textId="77777777" w:rsidTr="00EE301E">
        <w:tc>
          <w:tcPr>
            <w:tcW w:w="8644" w:type="dxa"/>
            <w:shd w:val="clear" w:color="auto" w:fill="FDE9D9" w:themeFill="accent6" w:themeFillTint="33"/>
          </w:tcPr>
          <w:p w14:paraId="6354FE32" w14:textId="77777777" w:rsidR="00EE301E" w:rsidRPr="00CC7A82" w:rsidRDefault="00EE301E" w:rsidP="00794178">
            <w:pPr>
              <w:pStyle w:val="Default"/>
              <w:spacing w:after="120" w:line="276" w:lineRule="auto"/>
              <w:jc w:val="both"/>
              <w:rPr>
                <w:b/>
                <w:sz w:val="22"/>
                <w:szCs w:val="22"/>
                <w:lang w:val="en-GB"/>
              </w:rPr>
            </w:pPr>
            <w:r w:rsidRPr="00CC7A82">
              <w:rPr>
                <w:b/>
                <w:bCs/>
                <w:sz w:val="22"/>
                <w:szCs w:val="22"/>
                <w:lang w:val="en-GB"/>
              </w:rPr>
              <w:t>Introduction to Part 2: “Practi</w:t>
            </w:r>
            <w:r w:rsidR="0052098E">
              <w:rPr>
                <w:b/>
                <w:bCs/>
                <w:sz w:val="22"/>
                <w:szCs w:val="22"/>
                <w:lang w:val="en-GB"/>
              </w:rPr>
              <w:t>s</w:t>
            </w:r>
            <w:r w:rsidRPr="00CC7A82">
              <w:rPr>
                <w:b/>
                <w:bCs/>
                <w:sz w:val="22"/>
                <w:szCs w:val="22"/>
                <w:lang w:val="en-GB"/>
              </w:rPr>
              <w:t xml:space="preserve">ing RRI” </w:t>
            </w:r>
          </w:p>
          <w:p w14:paraId="4EA8AD23"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 xml:space="preserve">In the first part of our course we dealt with the meaning of responsibility with regards to R&amp;I in general and concepts of RRI in particular. We saw that there are various understandings of what “responsible” R&amp;I processes and outputs could be and how “responsibility” is conceptualised in different takes on RRI. </w:t>
            </w:r>
          </w:p>
          <w:p w14:paraId="380703E9"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 xml:space="preserve">In this part of our online course, we want to turn to the more applied side of RRI and think about how R&amp;I processes could be made more responsible in practice. In this context it is important to notice that the goal of making R&amp;I “more responsible” does not mean that past and ongoing R&amp;I endeavours have not been responsible in general, or that researchers, engineers, and other involved actors behaved irresponsibly. However, as you might have observed when reading other course participants’ elaborations on “irresponsible” research, there have always been processes going on and producing (unintended) outcomes which can be assessed negatively. Furthermore, even very positive developments might have benefitted through the consideration of aspects of RRI in their planning and implementation and might also have become more satisfying for all involved actors. </w:t>
            </w:r>
          </w:p>
          <w:p w14:paraId="002DE694" w14:textId="77777777" w:rsidR="00EE301E" w:rsidRDefault="00EE301E" w:rsidP="00794178">
            <w:pPr>
              <w:spacing w:after="120" w:line="276" w:lineRule="auto"/>
              <w:jc w:val="both"/>
              <w:rPr>
                <w:b/>
                <w:lang w:val="en-GB"/>
              </w:rPr>
            </w:pPr>
            <w:r w:rsidRPr="00CC7A82">
              <w:rPr>
                <w:lang w:val="en-GB"/>
              </w:rPr>
              <w:t xml:space="preserve">As you will see, the same holds true for definitions of RRI as for practical </w:t>
            </w:r>
            <w:r>
              <w:rPr>
                <w:lang w:val="en-GB"/>
              </w:rPr>
              <w:t>approaches to promote RRI: they</w:t>
            </w:r>
            <w:r w:rsidRPr="00CC7A82">
              <w:rPr>
                <w:lang w:val="en-GB"/>
              </w:rPr>
              <w:t xml:space="preserve"> are numerous. Thus, you will deal with some exemplary approaches to promote RRI, you will learn about specific places where you can find additional ones, and learn about RRI practices in more depth. However, you will not only get to know practices of RRI, but will also have to reflect upon and deliberate on how to put RRI in place in your own institutional context.</w:t>
            </w:r>
          </w:p>
        </w:tc>
      </w:tr>
    </w:tbl>
    <w:p w14:paraId="4319A50E" w14:textId="77777777" w:rsidR="00CC7A82" w:rsidRPr="00CC7A82" w:rsidRDefault="00CC7A82" w:rsidP="00794178">
      <w:pPr>
        <w:spacing w:after="120"/>
        <w:jc w:val="both"/>
        <w:rPr>
          <w:lang w:val="en-GB"/>
        </w:rPr>
      </w:pPr>
    </w:p>
    <w:p w14:paraId="49DDD17E" w14:textId="77777777" w:rsidR="00EE301E" w:rsidRDefault="00C37DBB" w:rsidP="00B0560F">
      <w:pPr>
        <w:spacing w:after="120"/>
        <w:jc w:val="both"/>
        <w:outlineLvl w:val="0"/>
        <w:rPr>
          <w:lang w:val="en-US"/>
        </w:rPr>
      </w:pPr>
      <w:r>
        <w:rPr>
          <w:b/>
          <w:lang w:val="en-US"/>
        </w:rPr>
        <w:t xml:space="preserve">Online course element 6. </w:t>
      </w:r>
      <w:r w:rsidR="00CC7A82" w:rsidRPr="00CC7A82">
        <w:rPr>
          <w:b/>
          <w:lang w:val="en-US"/>
        </w:rPr>
        <w:t>Suggestio</w:t>
      </w:r>
      <w:r w:rsidR="00966D37">
        <w:rPr>
          <w:b/>
          <w:lang w:val="en-US"/>
        </w:rPr>
        <w:t>n for Forum Activity 2: “</w:t>
      </w:r>
      <w:proofErr w:type="spellStart"/>
      <w:r w:rsidR="00966D37">
        <w:rPr>
          <w:b/>
          <w:lang w:val="en-US"/>
        </w:rPr>
        <w:t>Practis</w:t>
      </w:r>
      <w:r w:rsidR="00CC7A82" w:rsidRPr="00CC7A82">
        <w:rPr>
          <w:b/>
          <w:lang w:val="en-US"/>
        </w:rPr>
        <w:t>ing</w:t>
      </w:r>
      <w:proofErr w:type="spellEnd"/>
      <w:r w:rsidR="00CC7A82" w:rsidRPr="00CC7A82">
        <w:rPr>
          <w:b/>
          <w:lang w:val="en-US"/>
        </w:rPr>
        <w:t xml:space="preserve"> RRI”</w:t>
      </w:r>
    </w:p>
    <w:tbl>
      <w:tblPr>
        <w:tblStyle w:val="Tablaconcuadrcula"/>
        <w:tblW w:w="0" w:type="auto"/>
        <w:shd w:val="clear" w:color="auto" w:fill="FDE9D9" w:themeFill="accent6" w:themeFillTint="33"/>
        <w:tblLook w:val="04A0" w:firstRow="1" w:lastRow="0" w:firstColumn="1" w:lastColumn="0" w:noHBand="0" w:noVBand="1"/>
      </w:tblPr>
      <w:tblGrid>
        <w:gridCol w:w="8644"/>
      </w:tblGrid>
      <w:tr w:rsidR="00EE301E" w:rsidRPr="0087365C" w14:paraId="1B3058A9" w14:textId="77777777" w:rsidTr="00EE301E">
        <w:tc>
          <w:tcPr>
            <w:tcW w:w="8644" w:type="dxa"/>
            <w:shd w:val="clear" w:color="auto" w:fill="FDE9D9" w:themeFill="accent6" w:themeFillTint="33"/>
          </w:tcPr>
          <w:p w14:paraId="5DBAAC95" w14:textId="77777777" w:rsidR="00EE301E" w:rsidRPr="00CC7A82" w:rsidRDefault="00EE301E" w:rsidP="00794178">
            <w:pPr>
              <w:pStyle w:val="Default"/>
              <w:spacing w:after="120" w:line="276" w:lineRule="auto"/>
              <w:jc w:val="both"/>
              <w:rPr>
                <w:sz w:val="22"/>
                <w:szCs w:val="22"/>
                <w:lang w:val="en-US"/>
              </w:rPr>
            </w:pPr>
            <w:r w:rsidRPr="00CC7A82">
              <w:rPr>
                <w:b/>
                <w:bCs/>
                <w:sz w:val="22"/>
                <w:szCs w:val="22"/>
                <w:lang w:val="en-US"/>
              </w:rPr>
              <w:t>Forum Activity 2: “</w:t>
            </w:r>
            <w:proofErr w:type="spellStart"/>
            <w:r w:rsidRPr="00CC7A82">
              <w:rPr>
                <w:b/>
                <w:bCs/>
                <w:sz w:val="22"/>
                <w:szCs w:val="22"/>
                <w:lang w:val="en-US"/>
              </w:rPr>
              <w:t>Practi</w:t>
            </w:r>
            <w:r w:rsidR="00B0560F">
              <w:rPr>
                <w:b/>
                <w:bCs/>
                <w:sz w:val="22"/>
                <w:szCs w:val="22"/>
                <w:lang w:val="en-US"/>
              </w:rPr>
              <w:t>s</w:t>
            </w:r>
            <w:r w:rsidRPr="00CC7A82">
              <w:rPr>
                <w:b/>
                <w:bCs/>
                <w:sz w:val="22"/>
                <w:szCs w:val="22"/>
                <w:lang w:val="en-US"/>
              </w:rPr>
              <w:t>ing</w:t>
            </w:r>
            <w:proofErr w:type="spellEnd"/>
            <w:r w:rsidRPr="00CC7A82">
              <w:rPr>
                <w:b/>
                <w:bCs/>
                <w:sz w:val="22"/>
                <w:szCs w:val="22"/>
                <w:lang w:val="en-US"/>
              </w:rPr>
              <w:t xml:space="preserve"> RRI” </w:t>
            </w:r>
          </w:p>
          <w:p w14:paraId="5D7BB9DA" w14:textId="77777777" w:rsidR="00EE301E" w:rsidRPr="00CC7A82" w:rsidRDefault="00EE301E" w:rsidP="00794178">
            <w:pPr>
              <w:pStyle w:val="Default"/>
              <w:spacing w:after="120" w:line="276" w:lineRule="auto"/>
              <w:jc w:val="both"/>
              <w:rPr>
                <w:sz w:val="22"/>
                <w:szCs w:val="22"/>
                <w:lang w:val="en-US"/>
              </w:rPr>
            </w:pPr>
            <w:r w:rsidRPr="00CC7A82">
              <w:rPr>
                <w:sz w:val="22"/>
                <w:szCs w:val="22"/>
                <w:lang w:val="en-US"/>
              </w:rPr>
              <w:t xml:space="preserve">Considering what you have learned about concepts of RRI and approaches to promote RRI, please think about your own experiences in research and innovation and the higher education institution you are working in: </w:t>
            </w:r>
          </w:p>
          <w:p w14:paraId="6E95C559" w14:textId="77777777" w:rsidR="00EE301E" w:rsidRPr="00CC7A82" w:rsidRDefault="00EE301E" w:rsidP="00794178">
            <w:pPr>
              <w:pStyle w:val="Default"/>
              <w:spacing w:after="120" w:line="276" w:lineRule="auto"/>
              <w:jc w:val="both"/>
              <w:rPr>
                <w:sz w:val="22"/>
                <w:szCs w:val="22"/>
                <w:lang w:val="en-US"/>
              </w:rPr>
            </w:pPr>
            <w:r w:rsidRPr="00CC7A82">
              <w:rPr>
                <w:i/>
                <w:iCs/>
                <w:sz w:val="22"/>
                <w:szCs w:val="22"/>
                <w:lang w:val="en-US"/>
              </w:rPr>
              <w:t xml:space="preserve">How would you assess the principles described in the “Responsibility Navigator” and in the framework by </w:t>
            </w:r>
            <w:proofErr w:type="spellStart"/>
            <w:r w:rsidRPr="00CC7A82">
              <w:rPr>
                <w:i/>
                <w:iCs/>
                <w:sz w:val="22"/>
                <w:szCs w:val="22"/>
                <w:lang w:val="en-US"/>
              </w:rPr>
              <w:t>Stilgoe</w:t>
            </w:r>
            <w:proofErr w:type="spellEnd"/>
            <w:r w:rsidRPr="00CC7A82">
              <w:rPr>
                <w:i/>
                <w:iCs/>
                <w:sz w:val="22"/>
                <w:szCs w:val="22"/>
                <w:lang w:val="en-US"/>
              </w:rPr>
              <w:t xml:space="preserve">, Owen, and </w:t>
            </w:r>
            <w:proofErr w:type="spellStart"/>
            <w:r w:rsidRPr="00CC7A82">
              <w:rPr>
                <w:i/>
                <w:iCs/>
                <w:sz w:val="22"/>
                <w:szCs w:val="22"/>
                <w:lang w:val="en-US"/>
              </w:rPr>
              <w:t>Macnaghten</w:t>
            </w:r>
            <w:proofErr w:type="spellEnd"/>
            <w:r w:rsidRPr="00CC7A82">
              <w:rPr>
                <w:i/>
                <w:iCs/>
                <w:sz w:val="22"/>
                <w:szCs w:val="22"/>
                <w:lang w:val="en-US"/>
              </w:rPr>
              <w:t xml:space="preserve">? </w:t>
            </w:r>
          </w:p>
          <w:p w14:paraId="02C0C96B" w14:textId="77777777" w:rsidR="00EE301E" w:rsidRPr="00CC7A82" w:rsidRDefault="00EE301E" w:rsidP="00794178">
            <w:pPr>
              <w:pStyle w:val="Default"/>
              <w:spacing w:after="120" w:line="276" w:lineRule="auto"/>
              <w:jc w:val="both"/>
              <w:rPr>
                <w:sz w:val="22"/>
                <w:szCs w:val="22"/>
                <w:lang w:val="en-US"/>
              </w:rPr>
            </w:pPr>
            <w:r w:rsidRPr="00CC7A82">
              <w:rPr>
                <w:i/>
                <w:iCs/>
                <w:sz w:val="22"/>
                <w:szCs w:val="22"/>
                <w:lang w:val="en-US"/>
              </w:rPr>
              <w:t xml:space="preserve">How are they applicable in your working context? </w:t>
            </w:r>
          </w:p>
          <w:p w14:paraId="38FBB882" w14:textId="77777777" w:rsidR="00EE301E" w:rsidRPr="00CC7A82" w:rsidRDefault="00EE301E" w:rsidP="00794178">
            <w:pPr>
              <w:pStyle w:val="Default"/>
              <w:spacing w:after="120" w:line="276" w:lineRule="auto"/>
              <w:jc w:val="both"/>
              <w:rPr>
                <w:sz w:val="22"/>
                <w:szCs w:val="22"/>
                <w:lang w:val="en-US"/>
              </w:rPr>
            </w:pPr>
            <w:r w:rsidRPr="00CC7A82">
              <w:rPr>
                <w:sz w:val="22"/>
                <w:szCs w:val="22"/>
                <w:lang w:val="en-US"/>
              </w:rPr>
              <w:t>Please feel free to not only openly voice your personal opinion, but als</w:t>
            </w:r>
            <w:r>
              <w:rPr>
                <w:sz w:val="22"/>
                <w:szCs w:val="22"/>
                <w:lang w:val="en-US"/>
              </w:rPr>
              <w:t xml:space="preserve">o argue why you are thinking </w:t>
            </w:r>
            <w:r w:rsidRPr="00CC7A82">
              <w:rPr>
                <w:sz w:val="22"/>
                <w:szCs w:val="22"/>
                <w:lang w:val="en-US"/>
              </w:rPr>
              <w:t xml:space="preserve">one way or another. If possible, illustrate your answers with concrete examples to </w:t>
            </w:r>
            <w:r w:rsidRPr="00CC7A82">
              <w:rPr>
                <w:sz w:val="22"/>
                <w:szCs w:val="22"/>
                <w:lang w:val="en-US"/>
              </w:rPr>
              <w:lastRenderedPageBreak/>
              <w:t xml:space="preserve">make it easier for the others to understand your points. </w:t>
            </w:r>
          </w:p>
          <w:p w14:paraId="2BE21445" w14:textId="77777777" w:rsidR="00EE301E" w:rsidRDefault="00EE301E" w:rsidP="00B0560F">
            <w:pPr>
              <w:spacing w:after="120" w:line="276" w:lineRule="auto"/>
              <w:jc w:val="both"/>
              <w:rPr>
                <w:lang w:val="en-US"/>
              </w:rPr>
            </w:pPr>
            <w:r w:rsidRPr="00CC7A82">
              <w:rPr>
                <w:lang w:val="en-US"/>
              </w:rPr>
              <w:t xml:space="preserve">Post your answer in the online forum, read the entries of other participants, and do not forget to comment on them in a constructive and respectful manner. You should submit your entry </w:t>
            </w:r>
            <w:r w:rsidR="00233A8B">
              <w:rPr>
                <w:lang w:val="en-US"/>
              </w:rPr>
              <w:t xml:space="preserve">before </w:t>
            </w:r>
            <w:r w:rsidRPr="00CC7A82">
              <w:rPr>
                <w:lang w:val="en-US"/>
              </w:rPr>
              <w:t xml:space="preserve">[insert date]. Then you will have time until [insert date] to read and react to the entries of the other participants. Do not forget to visit the forum from time to time to see the entries of your colleagues. </w:t>
            </w:r>
          </w:p>
        </w:tc>
      </w:tr>
    </w:tbl>
    <w:p w14:paraId="28C60AB6" w14:textId="77777777" w:rsidR="00CC7A82" w:rsidRPr="00CC7A82" w:rsidRDefault="00CC7A82" w:rsidP="00794178">
      <w:pPr>
        <w:spacing w:after="120"/>
        <w:jc w:val="both"/>
        <w:rPr>
          <w:b/>
          <w:lang w:val="en-GB"/>
        </w:rPr>
      </w:pPr>
    </w:p>
    <w:p w14:paraId="5095AE40" w14:textId="77777777" w:rsidR="00EE301E" w:rsidRDefault="00C37DBB" w:rsidP="00B0560F">
      <w:pPr>
        <w:spacing w:after="120"/>
        <w:jc w:val="both"/>
        <w:outlineLvl w:val="0"/>
        <w:rPr>
          <w:b/>
          <w:lang w:val="en-US"/>
        </w:rPr>
      </w:pPr>
      <w:r>
        <w:rPr>
          <w:b/>
          <w:lang w:val="en-US"/>
        </w:rPr>
        <w:t xml:space="preserve">Online course element 7. </w:t>
      </w:r>
      <w:r w:rsidR="00CC7A82" w:rsidRPr="00CC7A82">
        <w:rPr>
          <w:b/>
          <w:lang w:val="en-US"/>
        </w:rPr>
        <w:t>Sugges</w:t>
      </w:r>
      <w:r w:rsidR="00966D37">
        <w:rPr>
          <w:b/>
          <w:lang w:val="en-US"/>
        </w:rPr>
        <w:t>tion for Online Chat 2: “</w:t>
      </w:r>
      <w:proofErr w:type="spellStart"/>
      <w:r w:rsidR="00966D37">
        <w:rPr>
          <w:b/>
          <w:lang w:val="en-US"/>
        </w:rPr>
        <w:t>Practis</w:t>
      </w:r>
      <w:r w:rsidR="00CC7A82" w:rsidRPr="00CC7A82">
        <w:rPr>
          <w:b/>
          <w:lang w:val="en-US"/>
        </w:rPr>
        <w:t>ing</w:t>
      </w:r>
      <w:proofErr w:type="spellEnd"/>
      <w:r w:rsidR="00CC7A82" w:rsidRPr="00CC7A82">
        <w:rPr>
          <w:b/>
          <w:lang w:val="en-US"/>
        </w:rPr>
        <w:t xml:space="preserve"> RRI”</w:t>
      </w:r>
    </w:p>
    <w:tbl>
      <w:tblPr>
        <w:tblStyle w:val="Tablaconcuadrcula"/>
        <w:tblW w:w="0" w:type="auto"/>
        <w:tblLook w:val="04A0" w:firstRow="1" w:lastRow="0" w:firstColumn="1" w:lastColumn="0" w:noHBand="0" w:noVBand="1"/>
      </w:tblPr>
      <w:tblGrid>
        <w:gridCol w:w="8644"/>
      </w:tblGrid>
      <w:tr w:rsidR="00EE301E" w:rsidRPr="0087365C" w14:paraId="1AE7B46E" w14:textId="77777777" w:rsidTr="00EE301E">
        <w:tc>
          <w:tcPr>
            <w:tcW w:w="8644" w:type="dxa"/>
            <w:shd w:val="clear" w:color="auto" w:fill="FDE9D9" w:themeFill="accent6" w:themeFillTint="33"/>
          </w:tcPr>
          <w:p w14:paraId="194AA7B1" w14:textId="77777777" w:rsidR="00EE301E" w:rsidRPr="00CC7A82" w:rsidRDefault="00EE301E" w:rsidP="00794178">
            <w:pPr>
              <w:pStyle w:val="Default"/>
              <w:spacing w:after="120" w:line="276" w:lineRule="auto"/>
              <w:jc w:val="both"/>
              <w:rPr>
                <w:sz w:val="22"/>
                <w:szCs w:val="22"/>
                <w:lang w:val="en-US"/>
              </w:rPr>
            </w:pPr>
            <w:r w:rsidRPr="00CC7A82">
              <w:rPr>
                <w:b/>
                <w:bCs/>
                <w:sz w:val="22"/>
                <w:szCs w:val="22"/>
                <w:lang w:val="en-US"/>
              </w:rPr>
              <w:t>Online Chat 2: “</w:t>
            </w:r>
            <w:proofErr w:type="spellStart"/>
            <w:r w:rsidRPr="00CC7A82">
              <w:rPr>
                <w:b/>
                <w:bCs/>
                <w:sz w:val="22"/>
                <w:szCs w:val="22"/>
                <w:lang w:val="en-US"/>
              </w:rPr>
              <w:t>Practi</w:t>
            </w:r>
            <w:r w:rsidR="00966D37">
              <w:rPr>
                <w:b/>
                <w:bCs/>
                <w:sz w:val="22"/>
                <w:szCs w:val="22"/>
                <w:lang w:val="en-US"/>
              </w:rPr>
              <w:t>s</w:t>
            </w:r>
            <w:r w:rsidRPr="00CC7A82">
              <w:rPr>
                <w:b/>
                <w:bCs/>
                <w:sz w:val="22"/>
                <w:szCs w:val="22"/>
                <w:lang w:val="en-US"/>
              </w:rPr>
              <w:t>ing</w:t>
            </w:r>
            <w:proofErr w:type="spellEnd"/>
            <w:r w:rsidRPr="00CC7A82">
              <w:rPr>
                <w:b/>
                <w:bCs/>
                <w:sz w:val="22"/>
                <w:szCs w:val="22"/>
                <w:lang w:val="en-US"/>
              </w:rPr>
              <w:t xml:space="preserve"> RRI” </w:t>
            </w:r>
          </w:p>
          <w:p w14:paraId="600FEDFE" w14:textId="77777777" w:rsidR="00EE301E" w:rsidRPr="00CC7A82" w:rsidRDefault="00EE301E" w:rsidP="00794178">
            <w:pPr>
              <w:pStyle w:val="Default"/>
              <w:spacing w:after="120" w:line="276" w:lineRule="auto"/>
              <w:jc w:val="both"/>
              <w:rPr>
                <w:sz w:val="22"/>
                <w:szCs w:val="22"/>
                <w:lang w:val="en-US"/>
              </w:rPr>
            </w:pPr>
            <w:r w:rsidRPr="00CC7A82">
              <w:rPr>
                <w:sz w:val="22"/>
                <w:szCs w:val="22"/>
                <w:lang w:val="en-US"/>
              </w:rPr>
              <w:t xml:space="preserve">After more general clarification of upcoming questions, two key questions should be raised in the online chat: </w:t>
            </w:r>
          </w:p>
          <w:p w14:paraId="5E2A080E" w14:textId="77777777" w:rsidR="00EE301E" w:rsidRPr="00CC7A82" w:rsidRDefault="00EE301E" w:rsidP="00794178">
            <w:pPr>
              <w:pStyle w:val="Default"/>
              <w:spacing w:after="120" w:line="276" w:lineRule="auto"/>
              <w:jc w:val="both"/>
              <w:rPr>
                <w:sz w:val="22"/>
                <w:szCs w:val="22"/>
                <w:lang w:val="en-US"/>
              </w:rPr>
            </w:pPr>
            <w:r w:rsidRPr="00CC7A82">
              <w:rPr>
                <w:i/>
                <w:iCs/>
                <w:sz w:val="22"/>
                <w:szCs w:val="22"/>
                <w:lang w:val="en-US"/>
              </w:rPr>
              <w:t xml:space="preserve">How have you already worked towards making research and innovation more responsible? </w:t>
            </w:r>
          </w:p>
          <w:p w14:paraId="0D83F8AD" w14:textId="77777777" w:rsidR="00EE301E" w:rsidRDefault="00EE301E" w:rsidP="00794178">
            <w:pPr>
              <w:spacing w:after="120" w:line="276" w:lineRule="auto"/>
              <w:jc w:val="both"/>
              <w:rPr>
                <w:b/>
                <w:lang w:val="en-US"/>
              </w:rPr>
            </w:pPr>
            <w:r w:rsidRPr="00CC7A82">
              <w:rPr>
                <w:i/>
                <w:iCs/>
                <w:lang w:val="en-US"/>
              </w:rPr>
              <w:t xml:space="preserve">Which opportunities and which challenges have you experienced in this regard? </w:t>
            </w:r>
          </w:p>
        </w:tc>
      </w:tr>
    </w:tbl>
    <w:p w14:paraId="4601A08D" w14:textId="77777777" w:rsidR="00EE301E" w:rsidRPr="00CC7A82" w:rsidRDefault="00EE301E" w:rsidP="00794178">
      <w:pPr>
        <w:spacing w:after="120"/>
        <w:jc w:val="both"/>
        <w:rPr>
          <w:b/>
          <w:lang w:val="en-US"/>
        </w:rPr>
      </w:pPr>
    </w:p>
    <w:p w14:paraId="47790ABA" w14:textId="77777777" w:rsidR="00CC7A82" w:rsidRDefault="00CC7A82" w:rsidP="00794178">
      <w:pPr>
        <w:spacing w:after="120"/>
        <w:jc w:val="both"/>
        <w:rPr>
          <w:b/>
          <w:lang w:val="en-GB"/>
        </w:rPr>
      </w:pPr>
    </w:p>
    <w:p w14:paraId="099D62AE" w14:textId="77777777" w:rsidR="00CC7A82" w:rsidRDefault="00CC7A82" w:rsidP="00794178">
      <w:pPr>
        <w:spacing w:after="120"/>
        <w:jc w:val="both"/>
        <w:rPr>
          <w:b/>
          <w:lang w:val="en-GB"/>
        </w:rPr>
      </w:pPr>
    </w:p>
    <w:p w14:paraId="75DF7045" w14:textId="77777777" w:rsidR="00F4358E" w:rsidRDefault="00F4358E" w:rsidP="00794178">
      <w:pPr>
        <w:spacing w:after="120"/>
        <w:rPr>
          <w:b/>
          <w:sz w:val="28"/>
          <w:szCs w:val="28"/>
          <w:lang w:val="en-GB"/>
        </w:rPr>
      </w:pPr>
      <w:r>
        <w:rPr>
          <w:b/>
          <w:sz w:val="28"/>
          <w:szCs w:val="28"/>
          <w:lang w:val="en-GB"/>
        </w:rPr>
        <w:br w:type="page"/>
      </w:r>
    </w:p>
    <w:p w14:paraId="17E2F6B6" w14:textId="77777777" w:rsidR="00CC7A82" w:rsidRPr="00CC7A82" w:rsidRDefault="00CC7A82" w:rsidP="00337967">
      <w:pPr>
        <w:spacing w:after="120"/>
        <w:jc w:val="both"/>
        <w:outlineLvl w:val="0"/>
        <w:rPr>
          <w:b/>
          <w:sz w:val="28"/>
          <w:szCs w:val="28"/>
          <w:lang w:val="en-GB"/>
        </w:rPr>
      </w:pPr>
      <w:r w:rsidRPr="00CC7A82">
        <w:rPr>
          <w:b/>
          <w:sz w:val="28"/>
          <w:szCs w:val="28"/>
          <w:lang w:val="en-GB"/>
        </w:rPr>
        <w:lastRenderedPageBreak/>
        <w:t>PART 3. TEACHING RRI IN HIGHER EDUCATION</w:t>
      </w:r>
    </w:p>
    <w:p w14:paraId="791F7077" w14:textId="77777777" w:rsidR="008E3DE7" w:rsidRPr="00CC7A82" w:rsidRDefault="008E3DE7" w:rsidP="00794178">
      <w:pPr>
        <w:spacing w:after="120"/>
        <w:jc w:val="both"/>
        <w:rPr>
          <w:b/>
          <w:lang w:val="en-GB"/>
        </w:rPr>
      </w:pPr>
    </w:p>
    <w:p w14:paraId="462A88F4" w14:textId="77777777" w:rsidR="00CC7A82" w:rsidRDefault="00CC7A82" w:rsidP="00337967">
      <w:pPr>
        <w:spacing w:after="120"/>
        <w:jc w:val="both"/>
        <w:outlineLvl w:val="0"/>
        <w:rPr>
          <w:b/>
          <w:lang w:val="en-GB"/>
        </w:rPr>
      </w:pPr>
      <w:r w:rsidRPr="00CC7A82">
        <w:rPr>
          <w:b/>
          <w:lang w:val="en-GB"/>
        </w:rPr>
        <w:t>Goal:</w:t>
      </w:r>
    </w:p>
    <w:p w14:paraId="68D4DF11" w14:textId="77777777" w:rsidR="00C37DBB" w:rsidRPr="00C37DBB" w:rsidRDefault="00C37DBB" w:rsidP="00794178">
      <w:pPr>
        <w:spacing w:after="120"/>
        <w:jc w:val="both"/>
        <w:rPr>
          <w:i/>
          <w:lang w:val="en-GB"/>
        </w:rPr>
      </w:pPr>
      <w:r w:rsidRPr="00AE7528">
        <w:rPr>
          <w:i/>
          <w:lang w:val="en-GB"/>
        </w:rPr>
        <w:t>The aim of this activity is for participants to outline how to promote reflection and related issues in higher education settings.</w:t>
      </w:r>
    </w:p>
    <w:p w14:paraId="497E74A1" w14:textId="77777777" w:rsidR="00CC7A82" w:rsidRPr="00CC7A82" w:rsidRDefault="00CC7A82" w:rsidP="00794178">
      <w:pPr>
        <w:spacing w:after="120"/>
        <w:jc w:val="both"/>
        <w:rPr>
          <w:b/>
          <w:lang w:val="en-GB"/>
        </w:rPr>
      </w:pPr>
    </w:p>
    <w:p w14:paraId="134D1C15" w14:textId="77777777" w:rsidR="00CC7A82" w:rsidRPr="00CC7A82" w:rsidRDefault="00CC7A82" w:rsidP="00337967">
      <w:pPr>
        <w:spacing w:after="120"/>
        <w:jc w:val="both"/>
        <w:outlineLvl w:val="0"/>
        <w:rPr>
          <w:b/>
          <w:lang w:val="en-GB"/>
        </w:rPr>
      </w:pPr>
      <w:r w:rsidRPr="00CC7A82">
        <w:rPr>
          <w:b/>
          <w:lang w:val="en-GB"/>
        </w:rPr>
        <w:t>Learning outcomes:</w:t>
      </w:r>
    </w:p>
    <w:p w14:paraId="103B1212" w14:textId="77777777" w:rsidR="00CC7A82" w:rsidRPr="00CC7A82" w:rsidRDefault="00CC7A82" w:rsidP="00794178">
      <w:pPr>
        <w:spacing w:after="120"/>
        <w:jc w:val="both"/>
        <w:rPr>
          <w:rFonts w:cs="Arial"/>
          <w:bCs/>
          <w:color w:val="000000"/>
          <w:lang w:val="en-GB"/>
        </w:rPr>
      </w:pPr>
      <w:r w:rsidRPr="00CC7A82">
        <w:rPr>
          <w:rStyle w:val="c3"/>
          <w:rFonts w:cs="Arial"/>
          <w:bCs/>
          <w:color w:val="000000"/>
          <w:lang w:val="en-GB"/>
        </w:rPr>
        <w:t>After this activity, the students should be able to:</w:t>
      </w:r>
    </w:p>
    <w:p w14:paraId="4530F81B" w14:textId="77777777" w:rsidR="00C37DBB" w:rsidRPr="00AE7528" w:rsidRDefault="00C37DBB" w:rsidP="00794178">
      <w:pPr>
        <w:pStyle w:val="Prrafodelista"/>
        <w:numPr>
          <w:ilvl w:val="0"/>
          <w:numId w:val="8"/>
        </w:numPr>
        <w:spacing w:after="120"/>
        <w:jc w:val="both"/>
        <w:rPr>
          <w:b/>
          <w:lang w:val="en-GB"/>
        </w:rPr>
      </w:pPr>
      <w:r w:rsidRPr="00AE7528">
        <w:rPr>
          <w:lang w:val="en-GB"/>
        </w:rPr>
        <w:t>Analyse different education methodologies to promote reflection on RRI</w:t>
      </w:r>
    </w:p>
    <w:p w14:paraId="02AB0D29" w14:textId="77777777" w:rsidR="00C37DBB" w:rsidRPr="00AE7528" w:rsidRDefault="00C37DBB" w:rsidP="00794178">
      <w:pPr>
        <w:pStyle w:val="Prrafodelista"/>
        <w:numPr>
          <w:ilvl w:val="0"/>
          <w:numId w:val="8"/>
        </w:numPr>
        <w:spacing w:after="120"/>
        <w:jc w:val="both"/>
        <w:rPr>
          <w:b/>
          <w:lang w:val="en-GB"/>
        </w:rPr>
      </w:pPr>
      <w:r w:rsidRPr="00AE7528">
        <w:rPr>
          <w:lang w:val="en-GB"/>
        </w:rPr>
        <w:t>Asses the possibilities and barriers of each education methodology</w:t>
      </w:r>
    </w:p>
    <w:p w14:paraId="7724A034" w14:textId="77777777" w:rsidR="00C37DBB" w:rsidRPr="00C37DBB" w:rsidRDefault="00C37DBB" w:rsidP="00794178">
      <w:pPr>
        <w:pStyle w:val="Prrafodelista"/>
        <w:numPr>
          <w:ilvl w:val="0"/>
          <w:numId w:val="8"/>
        </w:numPr>
        <w:spacing w:after="120"/>
        <w:jc w:val="both"/>
        <w:rPr>
          <w:b/>
          <w:lang w:val="en-GB"/>
        </w:rPr>
      </w:pPr>
      <w:r>
        <w:rPr>
          <w:lang w:val="en-GB"/>
        </w:rPr>
        <w:t>A</w:t>
      </w:r>
      <w:r w:rsidR="00CC7A82" w:rsidRPr="00C37DBB">
        <w:rPr>
          <w:lang w:val="en-GB"/>
        </w:rPr>
        <w:t xml:space="preserve">dapt strategies and approaches for teaching and learning on RRI </w:t>
      </w:r>
    </w:p>
    <w:p w14:paraId="5322E194" w14:textId="77777777" w:rsidR="00CC7A82" w:rsidRPr="00C37DBB" w:rsidRDefault="00C37DBB" w:rsidP="00794178">
      <w:pPr>
        <w:pStyle w:val="Prrafodelista"/>
        <w:numPr>
          <w:ilvl w:val="0"/>
          <w:numId w:val="8"/>
        </w:numPr>
        <w:spacing w:after="120"/>
        <w:jc w:val="both"/>
        <w:rPr>
          <w:b/>
          <w:lang w:val="en-GB"/>
        </w:rPr>
      </w:pPr>
      <w:r>
        <w:rPr>
          <w:lang w:val="en-GB"/>
        </w:rPr>
        <w:t>P</w:t>
      </w:r>
      <w:r w:rsidR="00CC7A82" w:rsidRPr="00C37DBB">
        <w:rPr>
          <w:lang w:val="en-GB"/>
        </w:rPr>
        <w:t>ropose concrete teaching activities for pr</w:t>
      </w:r>
      <w:r>
        <w:rPr>
          <w:lang w:val="en-GB"/>
        </w:rPr>
        <w:t>omoting RRI in higher education</w:t>
      </w:r>
    </w:p>
    <w:p w14:paraId="7C34D0E4" w14:textId="77777777" w:rsidR="00CC7A82" w:rsidRPr="00CC7A82" w:rsidRDefault="00CC7A82" w:rsidP="00794178">
      <w:pPr>
        <w:spacing w:after="120"/>
        <w:jc w:val="both"/>
        <w:rPr>
          <w:b/>
          <w:lang w:val="en-GB"/>
        </w:rPr>
      </w:pPr>
    </w:p>
    <w:p w14:paraId="113EAAC6" w14:textId="77777777" w:rsidR="00CC7A82" w:rsidRDefault="00CC7A82" w:rsidP="00337967">
      <w:pPr>
        <w:spacing w:after="120"/>
        <w:jc w:val="both"/>
        <w:outlineLvl w:val="0"/>
        <w:rPr>
          <w:b/>
          <w:lang w:val="en-GB"/>
        </w:rPr>
      </w:pPr>
      <w:r w:rsidRPr="00CC7A82">
        <w:rPr>
          <w:b/>
          <w:lang w:val="en-GB"/>
        </w:rPr>
        <w:t>Materials:</w:t>
      </w:r>
    </w:p>
    <w:p w14:paraId="2C2A2FCB" w14:textId="77777777" w:rsidR="00C37DBB" w:rsidRPr="000C1376" w:rsidRDefault="00C37DBB" w:rsidP="00794178">
      <w:pPr>
        <w:pStyle w:val="Prrafodelista"/>
        <w:numPr>
          <w:ilvl w:val="0"/>
          <w:numId w:val="3"/>
        </w:numPr>
        <w:spacing w:after="120"/>
        <w:jc w:val="both"/>
        <w:rPr>
          <w:b/>
          <w:lang w:val="en-GB"/>
        </w:rPr>
      </w:pPr>
      <w:r w:rsidRPr="00E3025B">
        <w:rPr>
          <w:lang w:val="en-GB"/>
        </w:rPr>
        <w:t>E-learning platform</w:t>
      </w:r>
    </w:p>
    <w:p w14:paraId="69784B9F" w14:textId="77777777" w:rsidR="00C37DBB" w:rsidRPr="00CC289B" w:rsidRDefault="00C37DBB" w:rsidP="00794178">
      <w:pPr>
        <w:pStyle w:val="Prrafodelista"/>
        <w:numPr>
          <w:ilvl w:val="0"/>
          <w:numId w:val="3"/>
        </w:numPr>
        <w:spacing w:after="120"/>
        <w:jc w:val="both"/>
        <w:rPr>
          <w:b/>
          <w:lang w:val="en-GB"/>
        </w:rPr>
      </w:pPr>
      <w:r w:rsidRPr="00CC289B">
        <w:rPr>
          <w:lang w:val="en-GB"/>
        </w:rPr>
        <w:t>Online chat</w:t>
      </w:r>
    </w:p>
    <w:p w14:paraId="46F9FA8A" w14:textId="77777777" w:rsidR="00C37DBB" w:rsidRPr="00CC289B" w:rsidRDefault="00C37DBB" w:rsidP="00794178">
      <w:pPr>
        <w:pStyle w:val="Prrafodelista"/>
        <w:numPr>
          <w:ilvl w:val="0"/>
          <w:numId w:val="3"/>
        </w:numPr>
        <w:spacing w:after="120"/>
        <w:jc w:val="both"/>
        <w:rPr>
          <w:b/>
          <w:lang w:val="en-GB"/>
        </w:rPr>
      </w:pPr>
      <w:r w:rsidRPr="00CC289B">
        <w:rPr>
          <w:lang w:val="en-GB"/>
        </w:rPr>
        <w:t>HEIRRI training programmes</w:t>
      </w:r>
      <w:r w:rsidR="00643E7A" w:rsidRPr="00CC289B">
        <w:rPr>
          <w:lang w:val="en-GB"/>
        </w:rPr>
        <w:t>. (Available on the HEIRRI website and in the HEIRRI section of the RRI tools website)</w:t>
      </w:r>
    </w:p>
    <w:p w14:paraId="7F0D498F" w14:textId="77777777" w:rsidR="00CC7A82" w:rsidRPr="00CC7A82" w:rsidRDefault="00CC7A82" w:rsidP="00794178">
      <w:pPr>
        <w:spacing w:after="120"/>
        <w:jc w:val="both"/>
        <w:rPr>
          <w:b/>
          <w:lang w:val="en-GB"/>
        </w:rPr>
      </w:pPr>
    </w:p>
    <w:p w14:paraId="3BCBF374" w14:textId="77777777" w:rsidR="00CC7A82" w:rsidRPr="00CC7A82" w:rsidRDefault="003756BB" w:rsidP="00337967">
      <w:pPr>
        <w:spacing w:after="120"/>
        <w:jc w:val="both"/>
        <w:outlineLvl w:val="0"/>
        <w:rPr>
          <w:b/>
          <w:lang w:val="en-GB"/>
        </w:rPr>
      </w:pPr>
      <w:r>
        <w:rPr>
          <w:b/>
          <w:lang w:val="en-GB"/>
        </w:rPr>
        <w:t>Description of the a</w:t>
      </w:r>
      <w:r w:rsidR="00CC7A82" w:rsidRPr="00CC7A82">
        <w:rPr>
          <w:b/>
          <w:lang w:val="en-GB"/>
        </w:rPr>
        <w:t>ctivity</w:t>
      </w:r>
    </w:p>
    <w:p w14:paraId="1A477066" w14:textId="77777777" w:rsidR="00CC7A82" w:rsidRPr="00CC7A82" w:rsidRDefault="00CC7A82" w:rsidP="00794178">
      <w:pPr>
        <w:spacing w:after="120"/>
        <w:jc w:val="both"/>
        <w:rPr>
          <w:lang w:val="en-GB"/>
        </w:rPr>
      </w:pPr>
      <w:r w:rsidRPr="00CC7A82">
        <w:rPr>
          <w:lang w:val="en-GB"/>
        </w:rPr>
        <w:t xml:space="preserve">After the participants </w:t>
      </w:r>
      <w:r w:rsidR="00233A8B">
        <w:rPr>
          <w:lang w:val="en-GB"/>
        </w:rPr>
        <w:t>have</w:t>
      </w:r>
      <w:r w:rsidRPr="00CC7A82">
        <w:rPr>
          <w:lang w:val="en-GB"/>
        </w:rPr>
        <w:t xml:space="preserve"> learn</w:t>
      </w:r>
      <w:r w:rsidR="00233A8B">
        <w:rPr>
          <w:lang w:val="en-GB"/>
        </w:rPr>
        <w:t>t</w:t>
      </w:r>
      <w:r w:rsidRPr="00CC7A82">
        <w:rPr>
          <w:lang w:val="en-GB"/>
        </w:rPr>
        <w:t xml:space="preserve"> about the basics of RRI and practical RRI approaches, they get to know how to teach RRI themselves.</w:t>
      </w:r>
    </w:p>
    <w:p w14:paraId="41AFC8EE" w14:textId="77777777" w:rsidR="00CC7A82" w:rsidRPr="00CC7A82" w:rsidRDefault="00CC7A82" w:rsidP="00794178">
      <w:pPr>
        <w:spacing w:after="120"/>
        <w:jc w:val="both"/>
        <w:rPr>
          <w:b/>
          <w:lang w:val="en-GB"/>
        </w:rPr>
      </w:pPr>
      <w:r w:rsidRPr="00CC7A82">
        <w:rPr>
          <w:lang w:val="en-GB"/>
        </w:rPr>
        <w:t>Adequate learning outcomes, course contents, course designs, and teaching methods for different educational levels are presented and then some example courses will be given. This part draws on the rich findings from the HEIRRI project and presents selected RRI training programmes as well as hints for their implementation. Furthermore, selected recommendations are given for further enquiry on appropriate teaching of RRI and related aspects.</w:t>
      </w:r>
    </w:p>
    <w:p w14:paraId="0FBC1E11" w14:textId="77777777" w:rsidR="00C94D0D" w:rsidRDefault="00CC7A82" w:rsidP="00794178">
      <w:pPr>
        <w:spacing w:after="120"/>
        <w:jc w:val="both"/>
        <w:rPr>
          <w:lang w:val="en-GB"/>
        </w:rPr>
      </w:pPr>
      <w:r w:rsidRPr="00CC7A82">
        <w:rPr>
          <w:lang w:val="en-GB"/>
        </w:rPr>
        <w:t xml:space="preserve">In the final forum activity, participants </w:t>
      </w:r>
      <w:r w:rsidR="00934AEF">
        <w:rPr>
          <w:lang w:val="en-GB"/>
        </w:rPr>
        <w:t xml:space="preserve">should then </w:t>
      </w:r>
      <w:r w:rsidRPr="00CC7A82">
        <w:rPr>
          <w:lang w:val="en-GB"/>
        </w:rPr>
        <w:t>think about how they could integrate RRI teaching and learning into existing courses or curricula. Together, they should then start to deliberate on how to transfer the knowledge from this course into their higher education institutions. They should come up with concrete ideas about how to integrate an RRI course into the study programmes they are affiliated to.</w:t>
      </w:r>
    </w:p>
    <w:p w14:paraId="3EDA3038" w14:textId="77777777" w:rsidR="00CC7A82" w:rsidRPr="00CC7A82" w:rsidRDefault="00CC7A82" w:rsidP="00794178">
      <w:pPr>
        <w:spacing w:after="120"/>
        <w:jc w:val="both"/>
        <w:rPr>
          <w:lang w:val="en-GB"/>
        </w:rPr>
      </w:pPr>
      <w:r w:rsidRPr="00CC7A82">
        <w:rPr>
          <w:lang w:val="en-GB"/>
        </w:rPr>
        <w:lastRenderedPageBreak/>
        <w:t>The last online chat encourages participants to discuss their experiences with teaching RRI-related topics and link it with their ideas of integrating RRI teaching into higher education. They should think about and discuss possible barriers for such integration and try to come up with strategies to circumvent these barriers. After exchanging opinions and experiences and after having a discussion on these questions on the barriers for teaching RRI, the online chat should end with a more general round of feedback concerning the online course, its content, and structure.</w:t>
      </w:r>
    </w:p>
    <w:p w14:paraId="5378971B" w14:textId="77777777" w:rsidR="00CC7A82" w:rsidRPr="00CC7A82" w:rsidRDefault="00CC7A82" w:rsidP="00794178">
      <w:pPr>
        <w:spacing w:after="120"/>
        <w:jc w:val="both"/>
        <w:rPr>
          <w:b/>
          <w:lang w:val="en-GB"/>
        </w:rPr>
      </w:pPr>
    </w:p>
    <w:p w14:paraId="5449BA94" w14:textId="77777777" w:rsidR="00337967" w:rsidRPr="00E3025B" w:rsidRDefault="00337967" w:rsidP="00337967">
      <w:pPr>
        <w:spacing w:after="120"/>
        <w:jc w:val="both"/>
        <w:outlineLvl w:val="0"/>
        <w:rPr>
          <w:b/>
          <w:lang w:val="en-GB"/>
        </w:rPr>
      </w:pPr>
      <w:r w:rsidRPr="00E3025B">
        <w:rPr>
          <w:b/>
          <w:lang w:val="en-GB"/>
        </w:rPr>
        <w:t>Teacher’s role: How can the teacher direct the activity?</w:t>
      </w:r>
    </w:p>
    <w:p w14:paraId="2B879C74" w14:textId="77777777" w:rsidR="00CC7A82" w:rsidRPr="00CC7A82" w:rsidRDefault="00CC7A82" w:rsidP="00794178">
      <w:pPr>
        <w:spacing w:after="120"/>
        <w:jc w:val="both"/>
        <w:rPr>
          <w:lang w:val="en-GB"/>
        </w:rPr>
      </w:pPr>
      <w:r w:rsidRPr="00CC7A82">
        <w:rPr>
          <w:lang w:val="en-GB"/>
        </w:rPr>
        <w:t>Part 3 of this train-the-trainer course presents guidance on how to teach RRI in higher education contexts.</w:t>
      </w:r>
    </w:p>
    <w:p w14:paraId="0C89DC12" w14:textId="77777777" w:rsidR="00CC7A82" w:rsidRPr="00CC7A82" w:rsidRDefault="00CC7A82" w:rsidP="00794178">
      <w:pPr>
        <w:spacing w:after="120"/>
        <w:jc w:val="both"/>
        <w:rPr>
          <w:lang w:val="en-GB"/>
        </w:rPr>
      </w:pPr>
      <w:r w:rsidRPr="00CC7A82">
        <w:rPr>
          <w:lang w:val="en-GB"/>
        </w:rPr>
        <w:t xml:space="preserve">In this part, examples for teaching RRI outlined in HEIRRI training programmes (available on the HEIRRI website and in the HEIRRI section of the RRI Tools website) should be included. It is up to </w:t>
      </w:r>
      <w:r w:rsidR="00B0560F">
        <w:rPr>
          <w:lang w:val="en-GB"/>
        </w:rPr>
        <w:t xml:space="preserve">the teacher to decide the </w:t>
      </w:r>
      <w:r w:rsidRPr="00CC7A82">
        <w:rPr>
          <w:lang w:val="en-GB"/>
        </w:rPr>
        <w:t>examples. However, we suggest presenting a broad range of programmes in terms of the target audience, e.g. one programme for bachelor’s students, another for master’s students, and yet another for PhD candidates. In the HEIRRI training materials you will also find further specific materials on teaching approaches which are appropriate for organising and facilitating learning on RRI. Please select a range of material</w:t>
      </w:r>
      <w:r w:rsidR="00B0560F">
        <w:rPr>
          <w:lang w:val="en-GB"/>
        </w:rPr>
        <w:t>s</w:t>
      </w:r>
      <w:r w:rsidRPr="00CC7A82">
        <w:rPr>
          <w:lang w:val="en-GB"/>
        </w:rPr>
        <w:t xml:space="preserve"> and present it to your course participants. It is also possible to split your online class and assign certain materials to specific individuals.</w:t>
      </w:r>
    </w:p>
    <w:p w14:paraId="1FCC4E6C" w14:textId="77777777" w:rsidR="00CC7A82" w:rsidRDefault="00CC7A82" w:rsidP="00794178">
      <w:pPr>
        <w:spacing w:after="120"/>
        <w:jc w:val="both"/>
        <w:rPr>
          <w:lang w:val="en-GB"/>
        </w:rPr>
      </w:pPr>
      <w:r w:rsidRPr="00CC7A82">
        <w:rPr>
          <w:lang w:val="en-GB"/>
        </w:rPr>
        <w:t>After the third online chat</w:t>
      </w:r>
      <w:r w:rsidR="00B0560F">
        <w:rPr>
          <w:lang w:val="en-GB"/>
        </w:rPr>
        <w:t>,</w:t>
      </w:r>
      <w:r w:rsidRPr="00CC7A82">
        <w:rPr>
          <w:lang w:val="en-GB"/>
        </w:rPr>
        <w:t xml:space="preserve"> the course ends. If participants want to further learn about RRI and teaching RRI, </w:t>
      </w:r>
      <w:r w:rsidRPr="00287468">
        <w:rPr>
          <w:lang w:val="en-GB"/>
        </w:rPr>
        <w:t>a list of recommended literature as well as a list of links to appropriate websites about RRI should be provided;</w:t>
      </w:r>
      <w:r w:rsidRPr="00CC7A82">
        <w:rPr>
          <w:lang w:val="en-GB"/>
        </w:rPr>
        <w:t xml:space="preserve"> you will find a commented list of recommended literature to use for this purpose on the HEIRRI website and in the HEIRRI section of the RRI Tools website. Since this course is an in-service training, no assessment of participants’ achievement is envisaged. However, by implementing </w:t>
      </w:r>
      <w:r w:rsidRPr="00EE301E">
        <w:rPr>
          <w:b/>
          <w:lang w:val="en-GB"/>
        </w:rPr>
        <w:t>Adaptation Possibility 2</w:t>
      </w:r>
      <w:r w:rsidRPr="00CC7A82">
        <w:rPr>
          <w:lang w:val="en-GB"/>
        </w:rPr>
        <w:t>, participants’ achievements can be assessed</w:t>
      </w:r>
      <w:r w:rsidR="00934AEF">
        <w:rPr>
          <w:lang w:val="en-GB"/>
        </w:rPr>
        <w:t xml:space="preserve"> </w:t>
      </w:r>
      <w:r w:rsidRPr="00CC7A82">
        <w:rPr>
          <w:lang w:val="en-GB"/>
        </w:rPr>
        <w:t>and they can receive ECTS credits for completing the course.</w:t>
      </w:r>
    </w:p>
    <w:p w14:paraId="7BE93B54" w14:textId="77777777" w:rsidR="00EE301E" w:rsidRDefault="00EE301E" w:rsidP="00794178">
      <w:pPr>
        <w:spacing w:after="120"/>
        <w:jc w:val="both"/>
        <w:rPr>
          <w:lang w:val="en-GB"/>
        </w:rPr>
      </w:pPr>
    </w:p>
    <w:p w14:paraId="3D960B43" w14:textId="77777777" w:rsidR="00EE301E" w:rsidRPr="00EE301E" w:rsidRDefault="00EE301E" w:rsidP="00B0560F">
      <w:pPr>
        <w:pStyle w:val="Default"/>
        <w:spacing w:after="120" w:line="276" w:lineRule="auto"/>
        <w:ind w:left="1134"/>
        <w:jc w:val="both"/>
        <w:outlineLvl w:val="0"/>
        <w:rPr>
          <w:b/>
          <w:bCs/>
          <w:i/>
          <w:sz w:val="22"/>
          <w:szCs w:val="22"/>
          <w:lang w:val="en-GB"/>
        </w:rPr>
      </w:pPr>
      <w:r w:rsidRPr="00EE301E">
        <w:rPr>
          <w:b/>
          <w:bCs/>
          <w:i/>
          <w:sz w:val="22"/>
          <w:szCs w:val="22"/>
          <w:lang w:val="en-GB"/>
        </w:rPr>
        <w:t xml:space="preserve">Adaptation Possibility 2: Assessment and grading of participants </w:t>
      </w:r>
    </w:p>
    <w:p w14:paraId="403AEC05" w14:textId="77777777" w:rsidR="00EE301E" w:rsidRPr="00EE301E" w:rsidRDefault="00EE301E" w:rsidP="00794178">
      <w:pPr>
        <w:pStyle w:val="Default"/>
        <w:spacing w:after="120" w:line="276" w:lineRule="auto"/>
        <w:ind w:left="1134"/>
        <w:jc w:val="both"/>
        <w:rPr>
          <w:i/>
          <w:sz w:val="22"/>
          <w:szCs w:val="22"/>
          <w:lang w:val="en-GB"/>
        </w:rPr>
      </w:pPr>
      <w:r w:rsidRPr="00EE301E">
        <w:rPr>
          <w:i/>
          <w:sz w:val="22"/>
          <w:szCs w:val="22"/>
          <w:lang w:val="en-GB"/>
        </w:rPr>
        <w:t>In some contexts</w:t>
      </w:r>
      <w:r w:rsidR="00B0560F">
        <w:rPr>
          <w:i/>
          <w:sz w:val="22"/>
          <w:szCs w:val="22"/>
          <w:lang w:val="en-GB"/>
        </w:rPr>
        <w:t>,</w:t>
      </w:r>
      <w:r w:rsidRPr="00EE301E">
        <w:rPr>
          <w:i/>
          <w:sz w:val="22"/>
          <w:szCs w:val="22"/>
          <w:lang w:val="en-GB"/>
        </w:rPr>
        <w:t xml:space="preserve"> it might be necessary to assess the achievements of the participants, grade them, and award ECTS credits on completion of the course. For example, PhD students in a structured doctoral programme might also want to take courses to improve their teaching abilities,</w:t>
      </w:r>
      <w:r w:rsidR="00934AEF">
        <w:rPr>
          <w:i/>
          <w:sz w:val="22"/>
          <w:szCs w:val="22"/>
          <w:lang w:val="en-GB"/>
        </w:rPr>
        <w:t xml:space="preserve"> </w:t>
      </w:r>
      <w:r w:rsidRPr="00EE301E">
        <w:rPr>
          <w:i/>
          <w:sz w:val="22"/>
          <w:szCs w:val="22"/>
          <w:lang w:val="en-GB"/>
        </w:rPr>
        <w:t xml:space="preserve">but </w:t>
      </w:r>
      <w:r w:rsidR="00934AEF">
        <w:rPr>
          <w:i/>
          <w:sz w:val="22"/>
          <w:szCs w:val="22"/>
          <w:lang w:val="en-GB"/>
        </w:rPr>
        <w:t xml:space="preserve">will </w:t>
      </w:r>
      <w:r w:rsidRPr="00EE301E">
        <w:rPr>
          <w:i/>
          <w:sz w:val="22"/>
          <w:szCs w:val="22"/>
          <w:lang w:val="en-GB"/>
        </w:rPr>
        <w:t xml:space="preserve">need credits to meet their study programme’s requirements. </w:t>
      </w:r>
    </w:p>
    <w:p w14:paraId="2F7D5E20" w14:textId="77777777" w:rsidR="00C94D0D" w:rsidRDefault="00C94D0D" w:rsidP="00794178">
      <w:pPr>
        <w:pStyle w:val="Default"/>
        <w:spacing w:after="120" w:line="276" w:lineRule="auto"/>
        <w:ind w:left="1134"/>
        <w:jc w:val="both"/>
        <w:rPr>
          <w:i/>
          <w:sz w:val="22"/>
          <w:szCs w:val="22"/>
          <w:lang w:val="en-GB"/>
        </w:rPr>
      </w:pPr>
    </w:p>
    <w:p w14:paraId="7790B116" w14:textId="77777777" w:rsidR="00C94D0D" w:rsidRDefault="00C94D0D" w:rsidP="00794178">
      <w:pPr>
        <w:pStyle w:val="Default"/>
        <w:spacing w:after="120" w:line="276" w:lineRule="auto"/>
        <w:ind w:left="1134"/>
        <w:jc w:val="both"/>
        <w:rPr>
          <w:i/>
          <w:sz w:val="22"/>
          <w:szCs w:val="22"/>
          <w:lang w:val="en-GB"/>
        </w:rPr>
      </w:pPr>
    </w:p>
    <w:p w14:paraId="04E6936E" w14:textId="77777777" w:rsidR="00EE301E" w:rsidRPr="00EE301E" w:rsidRDefault="00EE301E" w:rsidP="00794178">
      <w:pPr>
        <w:pStyle w:val="Default"/>
        <w:spacing w:after="120" w:line="276" w:lineRule="auto"/>
        <w:ind w:left="1134"/>
        <w:jc w:val="both"/>
        <w:rPr>
          <w:i/>
          <w:sz w:val="22"/>
          <w:szCs w:val="22"/>
          <w:lang w:val="en-GB"/>
        </w:rPr>
      </w:pPr>
      <w:r w:rsidRPr="00EE301E">
        <w:rPr>
          <w:i/>
          <w:sz w:val="22"/>
          <w:szCs w:val="22"/>
          <w:lang w:val="en-GB"/>
        </w:rPr>
        <w:lastRenderedPageBreak/>
        <w:t xml:space="preserve">In order to receive credits for completing this course, we suggest collecting and grading the contributions of the enrolled course participants. In the online course, there are several forum activities and all participants </w:t>
      </w:r>
      <w:r w:rsidR="00934AEF">
        <w:rPr>
          <w:i/>
          <w:sz w:val="22"/>
          <w:szCs w:val="22"/>
          <w:lang w:val="en-GB"/>
        </w:rPr>
        <w:t>will</w:t>
      </w:r>
      <w:r w:rsidRPr="00EE301E">
        <w:rPr>
          <w:i/>
          <w:sz w:val="22"/>
          <w:szCs w:val="22"/>
          <w:lang w:val="en-GB"/>
        </w:rPr>
        <w:t xml:space="preserve"> submit entries in which they reflect or elaborate on different issues of RRI. The online chat is another possibility for the participants to contribute to the course. </w:t>
      </w:r>
    </w:p>
    <w:p w14:paraId="1CB28EF2" w14:textId="77777777" w:rsidR="00EE301E" w:rsidRPr="00EE301E" w:rsidRDefault="00EE301E" w:rsidP="00794178">
      <w:pPr>
        <w:pStyle w:val="Default"/>
        <w:spacing w:after="120" w:line="276" w:lineRule="auto"/>
        <w:ind w:left="1134"/>
        <w:jc w:val="both"/>
        <w:rPr>
          <w:i/>
          <w:sz w:val="22"/>
          <w:szCs w:val="22"/>
          <w:lang w:val="en-GB"/>
        </w:rPr>
      </w:pPr>
      <w:r w:rsidRPr="00EE301E">
        <w:rPr>
          <w:i/>
          <w:sz w:val="22"/>
          <w:szCs w:val="22"/>
          <w:lang w:val="en-GB"/>
        </w:rPr>
        <w:t xml:space="preserve">This very open approach to assess learning outcomes regarding RRI is in line with HEIRRI’s basic understanding of RRI as a broad approach that needs to be openly reflected upon and which is hard (and probably futile) to press into a tick-box exercise (e.g. as a quiz or multiple-choice test). </w:t>
      </w:r>
    </w:p>
    <w:p w14:paraId="0922A54C" w14:textId="77777777" w:rsidR="00EE301E" w:rsidRPr="00EE301E" w:rsidRDefault="00EE301E" w:rsidP="00794178">
      <w:pPr>
        <w:pStyle w:val="Default"/>
        <w:spacing w:after="120" w:line="276" w:lineRule="auto"/>
        <w:ind w:left="1134"/>
        <w:jc w:val="both"/>
        <w:rPr>
          <w:i/>
          <w:sz w:val="22"/>
          <w:szCs w:val="22"/>
          <w:lang w:val="en-GB"/>
        </w:rPr>
      </w:pPr>
      <w:r w:rsidRPr="00EE301E">
        <w:rPr>
          <w:i/>
          <w:sz w:val="22"/>
          <w:szCs w:val="22"/>
          <w:lang w:val="en-GB"/>
        </w:rPr>
        <w:t xml:space="preserve">The syllabus for the course </w:t>
      </w:r>
      <w:r w:rsidR="00934AEF">
        <w:rPr>
          <w:i/>
          <w:sz w:val="22"/>
          <w:szCs w:val="22"/>
          <w:lang w:val="en-GB"/>
        </w:rPr>
        <w:t>must</w:t>
      </w:r>
      <w:r w:rsidRPr="00EE301E">
        <w:rPr>
          <w:i/>
          <w:sz w:val="22"/>
          <w:szCs w:val="22"/>
          <w:lang w:val="en-GB"/>
        </w:rPr>
        <w:t xml:space="preserve"> be changed and it should be made explicit that the continuous and active participation in the online forum and chat are necessary to complete the course and receive a final grade. </w:t>
      </w:r>
    </w:p>
    <w:p w14:paraId="112BFDC0" w14:textId="77777777" w:rsidR="00CC7A82" w:rsidRPr="00CC7A82" w:rsidRDefault="00CC7A82" w:rsidP="00794178">
      <w:pPr>
        <w:spacing w:after="120"/>
        <w:jc w:val="both"/>
        <w:rPr>
          <w:b/>
          <w:lang w:val="en-GB"/>
        </w:rPr>
      </w:pPr>
    </w:p>
    <w:p w14:paraId="5FB25782" w14:textId="77777777" w:rsidR="00B0560F" w:rsidRDefault="00CC7A82" w:rsidP="00B0560F">
      <w:pPr>
        <w:spacing w:after="120"/>
        <w:outlineLvl w:val="0"/>
        <w:rPr>
          <w:b/>
          <w:lang w:val="en-GB"/>
        </w:rPr>
      </w:pPr>
      <w:r w:rsidRPr="00CC7A82">
        <w:rPr>
          <w:b/>
          <w:lang w:val="en-GB"/>
        </w:rPr>
        <w:t>Online course element</w:t>
      </w:r>
      <w:r w:rsidR="00287468">
        <w:rPr>
          <w:b/>
          <w:lang w:val="en-GB"/>
        </w:rPr>
        <w:t>s</w:t>
      </w:r>
      <w:r w:rsidRPr="00CC7A82">
        <w:rPr>
          <w:b/>
          <w:lang w:val="en-GB"/>
        </w:rPr>
        <w:t>:</w:t>
      </w:r>
      <w:r w:rsidR="00B0560F">
        <w:rPr>
          <w:b/>
          <w:lang w:val="en-GB"/>
        </w:rPr>
        <w:br/>
      </w:r>
    </w:p>
    <w:p w14:paraId="57D40F3C" w14:textId="77777777" w:rsidR="00EE301E" w:rsidRDefault="00287468" w:rsidP="00B0560F">
      <w:pPr>
        <w:spacing w:after="120"/>
        <w:jc w:val="both"/>
        <w:outlineLvl w:val="0"/>
        <w:rPr>
          <w:b/>
          <w:lang w:val="en-GB"/>
        </w:rPr>
      </w:pPr>
      <w:r>
        <w:rPr>
          <w:b/>
          <w:lang w:val="en-GB"/>
        </w:rPr>
        <w:t xml:space="preserve">Online course element 8. </w:t>
      </w:r>
      <w:r w:rsidR="00CC7A82" w:rsidRPr="00287468">
        <w:rPr>
          <w:b/>
          <w:lang w:val="en-GB"/>
        </w:rPr>
        <w:t>Suggestion for Part 3 introductory text</w:t>
      </w:r>
    </w:p>
    <w:tbl>
      <w:tblPr>
        <w:tblStyle w:val="Tablaconcuadrcula"/>
        <w:tblW w:w="0" w:type="auto"/>
        <w:tblLook w:val="04A0" w:firstRow="1" w:lastRow="0" w:firstColumn="1" w:lastColumn="0" w:noHBand="0" w:noVBand="1"/>
      </w:tblPr>
      <w:tblGrid>
        <w:gridCol w:w="8644"/>
      </w:tblGrid>
      <w:tr w:rsidR="0098101E" w:rsidRPr="0087365C" w14:paraId="61DED3B6" w14:textId="77777777" w:rsidTr="0098101E">
        <w:trPr>
          <w:trHeight w:val="963"/>
        </w:trPr>
        <w:tc>
          <w:tcPr>
            <w:tcW w:w="8644" w:type="dxa"/>
            <w:shd w:val="clear" w:color="auto" w:fill="FDE9D9" w:themeFill="accent6" w:themeFillTint="33"/>
          </w:tcPr>
          <w:p w14:paraId="7D59580B" w14:textId="77777777" w:rsidR="00EE301E" w:rsidRPr="00CC7A82" w:rsidRDefault="00EE301E" w:rsidP="00794178">
            <w:pPr>
              <w:pStyle w:val="Default"/>
              <w:spacing w:after="120" w:line="276" w:lineRule="auto"/>
              <w:jc w:val="both"/>
              <w:rPr>
                <w:sz w:val="22"/>
                <w:szCs w:val="22"/>
                <w:lang w:val="en-GB"/>
              </w:rPr>
            </w:pPr>
            <w:r w:rsidRPr="00CC7A82">
              <w:rPr>
                <w:b/>
                <w:bCs/>
                <w:sz w:val="22"/>
                <w:szCs w:val="22"/>
                <w:lang w:val="en-GB"/>
              </w:rPr>
              <w:t xml:space="preserve">Introduction to Part 3: “Teaching RRI in higher education” </w:t>
            </w:r>
          </w:p>
          <w:p w14:paraId="6793A9BC"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 xml:space="preserve">In the first part of this course, you reflected on and learned about what responsible research and responsible innovation can mean and how concepts of RRI and practical approaches try to deal with these issues. </w:t>
            </w:r>
            <w:r>
              <w:rPr>
                <w:sz w:val="22"/>
                <w:szCs w:val="22"/>
                <w:lang w:val="en-GB"/>
              </w:rPr>
              <w:t>What’s more</w:t>
            </w:r>
            <w:r w:rsidRPr="00CC7A82">
              <w:rPr>
                <w:sz w:val="22"/>
                <w:szCs w:val="22"/>
                <w:lang w:val="en-GB"/>
              </w:rPr>
              <w:t xml:space="preserve">, you also had to think about your own understandings, your own experiences, and possibilities to transfer your newly acquired knowledge into your own working context. Now we will turn to one important means to spread ideas of RRI and promote the practical implementation of RRI in research and innovation in the long run. </w:t>
            </w:r>
          </w:p>
          <w:p w14:paraId="26E3885C"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Most researchers, engineers, and other people working in or with regards to R&amp;I, including policy makers, members of funding agencies or civil society organisations, science teachers, etc. learn about how R&amp;I processes are organised and implemented as a student in school or higher education institutions for the first time. Only later</w:t>
            </w:r>
            <w:r>
              <w:rPr>
                <w:sz w:val="22"/>
                <w:szCs w:val="22"/>
                <w:lang w:val="en-GB"/>
              </w:rPr>
              <w:t xml:space="preserve"> do</w:t>
            </w:r>
            <w:r w:rsidRPr="00CC7A82">
              <w:rPr>
                <w:sz w:val="22"/>
                <w:szCs w:val="22"/>
                <w:lang w:val="en-GB"/>
              </w:rPr>
              <w:t xml:space="preserve"> they get first-hand insights in a work context. Today’s students will be future researchers, developers, policy makers and other actors pra</w:t>
            </w:r>
            <w:r w:rsidR="00966D37">
              <w:rPr>
                <w:sz w:val="22"/>
                <w:szCs w:val="22"/>
                <w:lang w:val="en-GB"/>
              </w:rPr>
              <w:t>ctis</w:t>
            </w:r>
            <w:r w:rsidRPr="00CC7A82">
              <w:rPr>
                <w:sz w:val="22"/>
                <w:szCs w:val="22"/>
                <w:lang w:val="en-GB"/>
              </w:rPr>
              <w:t xml:space="preserve">ing and influencing R&amp;I. Thus, it is crucial to enable them to think about their own work in R&amp;I and that of others, and to apply a broader perspective by taking into account societal needs and values, the perspective of stakeholders and affected groups, the long-term and unintended effects of their work, etc. They should learn to consider, reflect, and put into practice principles of RRI, but also critically reflect on RRI concepts and impacts. </w:t>
            </w:r>
          </w:p>
          <w:p w14:paraId="01F2FCF4" w14:textId="77777777" w:rsidR="00EE301E" w:rsidRDefault="00EE301E" w:rsidP="00937BFA">
            <w:pPr>
              <w:spacing w:after="120" w:line="276" w:lineRule="auto"/>
              <w:jc w:val="both"/>
              <w:rPr>
                <w:b/>
                <w:lang w:val="en-GB"/>
              </w:rPr>
            </w:pPr>
            <w:r w:rsidRPr="00CC7A82">
              <w:rPr>
                <w:lang w:val="en-GB"/>
              </w:rPr>
              <w:t xml:space="preserve">In this last part of our course, you will get to know a variety of approaches for teaching and learning RRI in higher education. You will see that teaching and learning RRI does not mean to only present concepts of RRI and methods to implement RRI to students. Rather, it means to </w:t>
            </w:r>
            <w:r w:rsidRPr="00CC7A82">
              <w:rPr>
                <w:lang w:val="en-GB"/>
              </w:rPr>
              <w:lastRenderedPageBreak/>
              <w:t xml:space="preserve">initiate a process of thinking and reflecting about the notion of “responsibility”, about the relationship between science and society, and about ways how fruitful and constructive cooperation between different actors and groups in and beyond R&amp;I can be promoted. </w:t>
            </w:r>
          </w:p>
        </w:tc>
      </w:tr>
    </w:tbl>
    <w:p w14:paraId="3C6CDA5E" w14:textId="77777777" w:rsidR="00CC7A82" w:rsidRPr="00CC7A82" w:rsidRDefault="00CC7A82" w:rsidP="00794178">
      <w:pPr>
        <w:spacing w:after="120"/>
        <w:jc w:val="both"/>
        <w:rPr>
          <w:lang w:val="en-GB"/>
        </w:rPr>
      </w:pPr>
    </w:p>
    <w:p w14:paraId="37020C2F" w14:textId="77777777" w:rsidR="00EE301E" w:rsidRDefault="00287468" w:rsidP="00794178">
      <w:pPr>
        <w:spacing w:after="120"/>
        <w:jc w:val="both"/>
        <w:rPr>
          <w:b/>
          <w:lang w:val="en-GB"/>
        </w:rPr>
      </w:pPr>
      <w:r w:rsidRPr="00287468">
        <w:rPr>
          <w:b/>
          <w:lang w:val="en-GB"/>
        </w:rPr>
        <w:t xml:space="preserve">Online course element 9. </w:t>
      </w:r>
      <w:r w:rsidR="00CC7A82" w:rsidRPr="00287468">
        <w:rPr>
          <w:b/>
          <w:lang w:val="en-GB"/>
        </w:rPr>
        <w:t>Suggestion for Forum Activity 3: “Teaching experiences and approaches”</w:t>
      </w:r>
    </w:p>
    <w:tbl>
      <w:tblPr>
        <w:tblStyle w:val="Tablaconcuadrcula"/>
        <w:tblW w:w="0" w:type="auto"/>
        <w:tblLook w:val="04A0" w:firstRow="1" w:lastRow="0" w:firstColumn="1" w:lastColumn="0" w:noHBand="0" w:noVBand="1"/>
      </w:tblPr>
      <w:tblGrid>
        <w:gridCol w:w="8644"/>
      </w:tblGrid>
      <w:tr w:rsidR="00EE301E" w:rsidRPr="0087365C" w14:paraId="22807D02" w14:textId="77777777" w:rsidTr="00EE301E">
        <w:tc>
          <w:tcPr>
            <w:tcW w:w="8644" w:type="dxa"/>
            <w:shd w:val="clear" w:color="auto" w:fill="FDE9D9" w:themeFill="accent6" w:themeFillTint="33"/>
          </w:tcPr>
          <w:p w14:paraId="649A3E37" w14:textId="77777777" w:rsidR="00EE301E" w:rsidRPr="00CC7A82" w:rsidRDefault="00EE301E" w:rsidP="00794178">
            <w:pPr>
              <w:pStyle w:val="Default"/>
              <w:spacing w:after="120" w:line="276" w:lineRule="auto"/>
              <w:jc w:val="both"/>
              <w:rPr>
                <w:sz w:val="22"/>
                <w:szCs w:val="22"/>
                <w:lang w:val="en-GB"/>
              </w:rPr>
            </w:pPr>
            <w:r w:rsidRPr="00CC7A82">
              <w:rPr>
                <w:b/>
                <w:bCs/>
                <w:sz w:val="22"/>
                <w:szCs w:val="22"/>
                <w:lang w:val="en-GB"/>
              </w:rPr>
              <w:t>Forum Activity 3</w:t>
            </w:r>
            <w:r>
              <w:rPr>
                <w:b/>
                <w:bCs/>
                <w:sz w:val="22"/>
                <w:szCs w:val="22"/>
                <w:lang w:val="en-GB"/>
              </w:rPr>
              <w:t>: “</w:t>
            </w:r>
            <w:r w:rsidRPr="00CC7A82">
              <w:rPr>
                <w:b/>
                <w:bCs/>
                <w:sz w:val="22"/>
                <w:szCs w:val="22"/>
                <w:lang w:val="en-GB"/>
              </w:rPr>
              <w:t xml:space="preserve">RRI teaching experiences and approaches” </w:t>
            </w:r>
          </w:p>
          <w:p w14:paraId="0C51A757"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 xml:space="preserve">Now, after you have read about how RRI could be integrated into higher education teaching, please think about your own experiences and answer the following questions: </w:t>
            </w:r>
          </w:p>
          <w:p w14:paraId="338D628A" w14:textId="77777777" w:rsidR="00EE301E" w:rsidRPr="00CC7A82" w:rsidRDefault="00EE301E" w:rsidP="00794178">
            <w:pPr>
              <w:pStyle w:val="Default"/>
              <w:spacing w:after="120" w:line="276" w:lineRule="auto"/>
              <w:jc w:val="both"/>
              <w:rPr>
                <w:sz w:val="22"/>
                <w:szCs w:val="22"/>
                <w:lang w:val="en-GB"/>
              </w:rPr>
            </w:pPr>
            <w:r w:rsidRPr="00CC7A82">
              <w:rPr>
                <w:i/>
                <w:iCs/>
                <w:sz w:val="22"/>
                <w:szCs w:val="22"/>
                <w:lang w:val="en-GB"/>
              </w:rPr>
              <w:t xml:space="preserve">What are your experiences with teaching RRI or topics related to RRI (ethics, research integrity, open access, etc.) in higher education? </w:t>
            </w:r>
          </w:p>
          <w:p w14:paraId="520A08DF" w14:textId="77777777" w:rsidR="00EE301E" w:rsidRPr="00CC7A82" w:rsidRDefault="00EE301E" w:rsidP="00794178">
            <w:pPr>
              <w:pStyle w:val="Default"/>
              <w:spacing w:after="120" w:line="276" w:lineRule="auto"/>
              <w:jc w:val="both"/>
              <w:rPr>
                <w:sz w:val="22"/>
                <w:szCs w:val="22"/>
                <w:lang w:val="en-GB"/>
              </w:rPr>
            </w:pPr>
            <w:r w:rsidRPr="00CC7A82">
              <w:rPr>
                <w:i/>
                <w:iCs/>
                <w:sz w:val="22"/>
                <w:szCs w:val="22"/>
                <w:lang w:val="en-GB"/>
              </w:rPr>
              <w:t xml:space="preserve">How could you make use of the presented training programmes and teaching approaches? Please bring forward an idea of how to integrate learning on RRI into one of your own courses! </w:t>
            </w:r>
          </w:p>
          <w:p w14:paraId="66032A73" w14:textId="77777777" w:rsidR="00EE301E" w:rsidRDefault="00EE301E" w:rsidP="00794178">
            <w:pPr>
              <w:spacing w:after="120" w:line="276" w:lineRule="auto"/>
              <w:jc w:val="both"/>
              <w:rPr>
                <w:b/>
                <w:lang w:val="en-GB"/>
              </w:rPr>
            </w:pPr>
            <w:r w:rsidRPr="00CC7A82">
              <w:rPr>
                <w:lang w:val="en-GB"/>
              </w:rPr>
              <w:t xml:space="preserve">Post your answer in the online forum, read the entries of other participants, and do not forget to comment on them in a constructive and respectful manner. You should submit your entry </w:t>
            </w:r>
            <w:r w:rsidR="00934AEF">
              <w:rPr>
                <w:lang w:val="en-GB"/>
              </w:rPr>
              <w:t xml:space="preserve">before </w:t>
            </w:r>
            <w:r w:rsidRPr="00CC7A82">
              <w:rPr>
                <w:lang w:val="en-GB"/>
              </w:rPr>
              <w:t xml:space="preserve">[insert date]. Then you will have time until [insert date] to read and react to the entries of the other participants. Do not forget to visit the forum from time to time to see the entries of your colleagues. </w:t>
            </w:r>
          </w:p>
        </w:tc>
      </w:tr>
    </w:tbl>
    <w:p w14:paraId="3648798A" w14:textId="77777777" w:rsidR="00CC7A82" w:rsidRPr="00CC7A82" w:rsidRDefault="00CC7A82" w:rsidP="00794178">
      <w:pPr>
        <w:spacing w:after="120"/>
        <w:jc w:val="both"/>
        <w:rPr>
          <w:lang w:val="en-GB"/>
        </w:rPr>
      </w:pPr>
    </w:p>
    <w:p w14:paraId="156B655F" w14:textId="77777777" w:rsidR="00EE301E" w:rsidRDefault="00287468" w:rsidP="00B0560F">
      <w:pPr>
        <w:spacing w:after="120"/>
        <w:jc w:val="both"/>
        <w:outlineLvl w:val="0"/>
        <w:rPr>
          <w:b/>
          <w:lang w:val="en-GB"/>
        </w:rPr>
      </w:pPr>
      <w:r w:rsidRPr="00287468">
        <w:rPr>
          <w:b/>
          <w:lang w:val="en-GB"/>
        </w:rPr>
        <w:t xml:space="preserve">Online course element 10. </w:t>
      </w:r>
      <w:r w:rsidR="00CC7A82" w:rsidRPr="00287468">
        <w:rPr>
          <w:b/>
          <w:lang w:val="en-GB"/>
        </w:rPr>
        <w:t>Suggestion for Online Chat 3: “Barriers for teaching RRI”</w:t>
      </w:r>
    </w:p>
    <w:tbl>
      <w:tblPr>
        <w:tblStyle w:val="Tablaconcuadrcula"/>
        <w:tblW w:w="0" w:type="auto"/>
        <w:tblLook w:val="04A0" w:firstRow="1" w:lastRow="0" w:firstColumn="1" w:lastColumn="0" w:noHBand="0" w:noVBand="1"/>
      </w:tblPr>
      <w:tblGrid>
        <w:gridCol w:w="8644"/>
      </w:tblGrid>
      <w:tr w:rsidR="00EE301E" w:rsidRPr="0087365C" w14:paraId="36120FDE" w14:textId="77777777" w:rsidTr="00EE301E">
        <w:tc>
          <w:tcPr>
            <w:tcW w:w="8644" w:type="dxa"/>
            <w:shd w:val="clear" w:color="auto" w:fill="FDE9D9" w:themeFill="accent6" w:themeFillTint="33"/>
          </w:tcPr>
          <w:p w14:paraId="541CB6DE" w14:textId="77777777" w:rsidR="00EE301E" w:rsidRPr="00CC7A82" w:rsidRDefault="00EE301E" w:rsidP="00B0560F">
            <w:pPr>
              <w:pStyle w:val="Default"/>
              <w:spacing w:after="120" w:line="276" w:lineRule="auto"/>
              <w:jc w:val="both"/>
              <w:rPr>
                <w:lang w:val="en-GB"/>
              </w:rPr>
            </w:pPr>
            <w:r w:rsidRPr="00287468">
              <w:rPr>
                <w:b/>
                <w:bCs/>
                <w:sz w:val="22"/>
                <w:szCs w:val="22"/>
                <w:lang w:val="en-GB"/>
              </w:rPr>
              <w:t xml:space="preserve">Online Chat 3: “Barriers for teaching RRI” </w:t>
            </w:r>
          </w:p>
          <w:p w14:paraId="6CA035D1" w14:textId="77777777" w:rsidR="00EE301E" w:rsidRPr="00CC7A82" w:rsidRDefault="00EE301E" w:rsidP="00794178">
            <w:pPr>
              <w:pStyle w:val="Default"/>
              <w:spacing w:after="120" w:line="276" w:lineRule="auto"/>
              <w:jc w:val="both"/>
              <w:rPr>
                <w:sz w:val="22"/>
                <w:szCs w:val="22"/>
                <w:lang w:val="en-GB"/>
              </w:rPr>
            </w:pPr>
            <w:r w:rsidRPr="00CC7A82">
              <w:rPr>
                <w:sz w:val="22"/>
                <w:szCs w:val="22"/>
                <w:lang w:val="en-GB"/>
              </w:rPr>
              <w:t xml:space="preserve">Now that you have dealt with teaching RRI in higher education and read about concrete possibilities to approach this issue, please think about the following: </w:t>
            </w:r>
          </w:p>
          <w:p w14:paraId="593D8497" w14:textId="77777777" w:rsidR="00EE301E" w:rsidRPr="00CC7A82" w:rsidRDefault="00EE301E" w:rsidP="00B0560F">
            <w:pPr>
              <w:pStyle w:val="Default"/>
              <w:spacing w:after="120"/>
              <w:jc w:val="both"/>
              <w:rPr>
                <w:sz w:val="22"/>
                <w:szCs w:val="22"/>
                <w:lang w:val="en-GB"/>
              </w:rPr>
            </w:pPr>
            <w:r w:rsidRPr="00CC7A82">
              <w:rPr>
                <w:i/>
                <w:iCs/>
                <w:sz w:val="22"/>
                <w:szCs w:val="22"/>
                <w:lang w:val="en-GB"/>
              </w:rPr>
              <w:t xml:space="preserve">What could be possible barriers for integrating RRI teaching into higher education? </w:t>
            </w:r>
          </w:p>
          <w:p w14:paraId="281483D3" w14:textId="77777777" w:rsidR="00EE301E" w:rsidRPr="00EE301E" w:rsidRDefault="00EE301E" w:rsidP="00B0560F">
            <w:pPr>
              <w:spacing w:after="120"/>
              <w:jc w:val="both"/>
              <w:rPr>
                <w:lang w:val="en-GB"/>
              </w:rPr>
            </w:pPr>
            <w:r w:rsidRPr="00CC7A82">
              <w:rPr>
                <w:i/>
                <w:iCs/>
                <w:lang w:val="en-GB"/>
              </w:rPr>
              <w:t xml:space="preserve">How could one deal with these barriers? </w:t>
            </w:r>
          </w:p>
        </w:tc>
      </w:tr>
    </w:tbl>
    <w:p w14:paraId="6DF785CC" w14:textId="77777777" w:rsidR="00B0560F" w:rsidRDefault="00B0560F" w:rsidP="00337967">
      <w:pPr>
        <w:spacing w:after="120"/>
        <w:jc w:val="both"/>
        <w:outlineLvl w:val="0"/>
        <w:rPr>
          <w:b/>
          <w:lang w:val="en-GB"/>
        </w:rPr>
      </w:pPr>
    </w:p>
    <w:p w14:paraId="4BD4CE42" w14:textId="77777777" w:rsidR="00CC7A82" w:rsidRPr="00937BFA" w:rsidRDefault="00CC7A82" w:rsidP="00937BFA">
      <w:pPr>
        <w:spacing w:after="120"/>
        <w:jc w:val="both"/>
        <w:outlineLvl w:val="0"/>
        <w:rPr>
          <w:b/>
          <w:lang w:val="en-GB"/>
        </w:rPr>
      </w:pPr>
      <w:r w:rsidRPr="00CC7A82">
        <w:rPr>
          <w:b/>
          <w:lang w:val="en-GB"/>
        </w:rPr>
        <w:t>Bibliography</w:t>
      </w:r>
    </w:p>
    <w:p w14:paraId="3DF98A3A" w14:textId="77777777" w:rsidR="00AB7A81" w:rsidRPr="00F70C2A" w:rsidRDefault="00CC7A82" w:rsidP="00937BFA">
      <w:pPr>
        <w:pStyle w:val="Default"/>
        <w:numPr>
          <w:ilvl w:val="0"/>
          <w:numId w:val="9"/>
        </w:numPr>
        <w:spacing w:after="120" w:line="276" w:lineRule="auto"/>
        <w:jc w:val="both"/>
        <w:rPr>
          <w:b/>
          <w:sz w:val="21"/>
          <w:szCs w:val="21"/>
          <w:lang w:val="en-GB"/>
        </w:rPr>
      </w:pPr>
      <w:proofErr w:type="spellStart"/>
      <w:r w:rsidRPr="00CC7A82">
        <w:rPr>
          <w:sz w:val="22"/>
          <w:szCs w:val="22"/>
          <w:lang w:val="en-GB"/>
        </w:rPr>
        <w:t>Tassone</w:t>
      </w:r>
      <w:proofErr w:type="spellEnd"/>
      <w:r w:rsidRPr="00CC7A82">
        <w:rPr>
          <w:sz w:val="22"/>
          <w:szCs w:val="22"/>
          <w:lang w:val="en-GB"/>
        </w:rPr>
        <w:t xml:space="preserve">, V., &amp; </w:t>
      </w:r>
      <w:proofErr w:type="spellStart"/>
      <w:r w:rsidRPr="00CC7A82">
        <w:rPr>
          <w:sz w:val="22"/>
          <w:szCs w:val="22"/>
          <w:lang w:val="en-GB"/>
        </w:rPr>
        <w:t>Eppink</w:t>
      </w:r>
      <w:proofErr w:type="spellEnd"/>
      <w:r w:rsidRPr="00CC7A82">
        <w:rPr>
          <w:sz w:val="22"/>
          <w:szCs w:val="22"/>
          <w:lang w:val="en-GB"/>
        </w:rPr>
        <w:t xml:space="preserve">, H. (2016). </w:t>
      </w:r>
      <w:r w:rsidRPr="00CC7A82">
        <w:rPr>
          <w:i/>
          <w:iCs/>
          <w:sz w:val="22"/>
          <w:szCs w:val="22"/>
          <w:lang w:val="en-GB"/>
        </w:rPr>
        <w:t xml:space="preserve">The </w:t>
      </w:r>
      <w:proofErr w:type="spellStart"/>
      <w:r w:rsidRPr="00CC7A82">
        <w:rPr>
          <w:i/>
          <w:iCs/>
          <w:sz w:val="22"/>
          <w:szCs w:val="22"/>
          <w:lang w:val="en-GB"/>
        </w:rPr>
        <w:t>EnRRICH</w:t>
      </w:r>
      <w:proofErr w:type="spellEnd"/>
      <w:r w:rsidRPr="00CC7A82">
        <w:rPr>
          <w:i/>
          <w:iCs/>
          <w:sz w:val="22"/>
          <w:szCs w:val="22"/>
          <w:lang w:val="en-GB"/>
        </w:rPr>
        <w:t xml:space="preserve"> tool for educators: (Re-)Designing curricula in higher education from a “Responsible Research and Innovation” perspective. </w:t>
      </w:r>
      <w:proofErr w:type="spellStart"/>
      <w:r w:rsidRPr="00CC7A82">
        <w:rPr>
          <w:i/>
          <w:iCs/>
          <w:sz w:val="22"/>
          <w:szCs w:val="22"/>
          <w:lang w:val="en-GB"/>
        </w:rPr>
        <w:t>EnRRICH</w:t>
      </w:r>
      <w:proofErr w:type="spellEnd"/>
      <w:r w:rsidRPr="00CC7A82">
        <w:rPr>
          <w:i/>
          <w:iCs/>
          <w:sz w:val="22"/>
          <w:szCs w:val="22"/>
          <w:lang w:val="en-GB"/>
        </w:rPr>
        <w:t xml:space="preserve"> Deliverable 2.3. </w:t>
      </w:r>
      <w:r w:rsidRPr="00CC7A82">
        <w:rPr>
          <w:sz w:val="22"/>
          <w:szCs w:val="22"/>
          <w:lang w:val="en-GB"/>
        </w:rPr>
        <w:t xml:space="preserve">Retrieved 9 February 2017, from </w:t>
      </w:r>
      <w:r w:rsidRPr="00F70C2A">
        <w:rPr>
          <w:sz w:val="21"/>
          <w:szCs w:val="21"/>
          <w:lang w:val="en-GB"/>
        </w:rPr>
        <w:t xml:space="preserve">http://www.livingknowledge.org/fileadmin/Dateien-Living-Knowledge/Dokumente_Dateien/EnRRICH/D2.3_The_EnRRICH_Tool_for_Educators.pdf </w:t>
      </w:r>
    </w:p>
    <w:p w14:paraId="0D297718" w14:textId="2B044BEB" w:rsidR="00673F8C" w:rsidRPr="00673F8C" w:rsidRDefault="00F70C2A" w:rsidP="00673F8C">
      <w:pPr>
        <w:spacing w:after="120"/>
        <w:jc w:val="both"/>
        <w:rPr>
          <w:b/>
          <w:sz w:val="32"/>
          <w:szCs w:val="23"/>
          <w:lang w:val="en-GB"/>
        </w:rPr>
      </w:pPr>
      <w:r>
        <w:rPr>
          <w:b/>
          <w:sz w:val="32"/>
          <w:szCs w:val="23"/>
          <w:lang w:val="en-GB"/>
        </w:rPr>
        <w:br w:type="column"/>
      </w:r>
      <w:r w:rsidR="00673F8C" w:rsidRPr="00673F8C">
        <w:rPr>
          <w:rFonts w:eastAsia="Times New Roman" w:cs="Times New Roman"/>
          <w:b/>
          <w:bCs/>
          <w:kern w:val="36"/>
          <w:sz w:val="32"/>
          <w:szCs w:val="48"/>
          <w:lang w:val="en-GB" w:eastAsia="es-ES"/>
        </w:rPr>
        <w:lastRenderedPageBreak/>
        <w:t>SURVEYS AFTER IMPLEMENTATION</w:t>
      </w:r>
    </w:p>
    <w:p w14:paraId="0ACA9369"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The HEIRRI project has developed surveys for post-project application of HEIRRI training programmes and materials. These surveys follow the design used for pilot evaluation, with a few additional open-ended questions, based on adaptations, difficulties encountered and opinions on the future of RRI in education. </w:t>
      </w:r>
    </w:p>
    <w:p w14:paraId="1885E5C2"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Please respond to the relevant surveys after using the teaching resource at hand: </w:t>
      </w:r>
    </w:p>
    <w:p w14:paraId="63CC094F"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1. Survey for </w:t>
      </w:r>
      <w:r w:rsidRPr="00673F8C">
        <w:rPr>
          <w:b/>
          <w:bCs/>
          <w:lang w:val="en-GB"/>
        </w:rPr>
        <w:t>students</w:t>
      </w:r>
      <w:r w:rsidRPr="00673F8C">
        <w:rPr>
          <w:bCs/>
          <w:lang w:val="en-GB"/>
        </w:rPr>
        <w:t xml:space="preserve">: </w:t>
      </w:r>
      <w:hyperlink r:id="rId14" w:history="1">
        <w:r w:rsidRPr="00673F8C">
          <w:rPr>
            <w:bCs/>
            <w:color w:val="0000FF"/>
            <w:u w:val="single"/>
            <w:lang w:val="en-GB"/>
          </w:rPr>
          <w:t>https://www.surveymonkey.com/r/3PBQYZN</w:t>
        </w:r>
      </w:hyperlink>
    </w:p>
    <w:p w14:paraId="258E00A1"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2. Survey for </w:t>
      </w:r>
      <w:r w:rsidRPr="00673F8C">
        <w:rPr>
          <w:b/>
          <w:bCs/>
          <w:lang w:val="en-GB"/>
        </w:rPr>
        <w:t>teachers</w:t>
      </w:r>
      <w:r w:rsidRPr="00673F8C">
        <w:rPr>
          <w:bCs/>
          <w:lang w:val="en-GB"/>
        </w:rPr>
        <w:t xml:space="preserve">: </w:t>
      </w:r>
      <w:hyperlink r:id="rId15" w:history="1">
        <w:r w:rsidRPr="00673F8C">
          <w:rPr>
            <w:bCs/>
            <w:color w:val="0000FF"/>
            <w:u w:val="single"/>
            <w:lang w:val="en-GB"/>
          </w:rPr>
          <w:t>https://www.surveymonkey.com/r/3P37NG7</w:t>
        </w:r>
      </w:hyperlink>
    </w:p>
    <w:p w14:paraId="53BAEDAA"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For public engagement events:</w:t>
      </w:r>
    </w:p>
    <w:p w14:paraId="453C700B"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3. Survey for the </w:t>
      </w:r>
      <w:r w:rsidRPr="00673F8C">
        <w:rPr>
          <w:b/>
          <w:bCs/>
          <w:lang w:val="en-GB"/>
        </w:rPr>
        <w:t>public</w:t>
      </w:r>
      <w:r w:rsidRPr="00673F8C">
        <w:rPr>
          <w:bCs/>
          <w:lang w:val="en-GB"/>
        </w:rPr>
        <w:t xml:space="preserve"> (museum events): </w:t>
      </w:r>
      <w:hyperlink r:id="rId16" w:history="1">
        <w:r w:rsidRPr="00673F8C">
          <w:rPr>
            <w:bCs/>
            <w:color w:val="0000FF"/>
            <w:u w:val="single"/>
            <w:lang w:val="en-GB"/>
          </w:rPr>
          <w:t>https://www.surveymonkey.com/r/36L8Z6R</w:t>
        </w:r>
      </w:hyperlink>
      <w:r w:rsidRPr="00673F8C">
        <w:rPr>
          <w:bCs/>
          <w:lang w:val="en-GB"/>
        </w:rPr>
        <w:t xml:space="preserve"> </w:t>
      </w:r>
    </w:p>
    <w:p w14:paraId="3AA3354E" w14:textId="77777777" w:rsidR="00673F8C" w:rsidRPr="00673F8C" w:rsidRDefault="00673F8C" w:rsidP="00673F8C">
      <w:pPr>
        <w:spacing w:before="100" w:beforeAutospacing="1" w:after="100" w:afterAutospacing="1" w:line="240" w:lineRule="auto"/>
        <w:outlineLvl w:val="0"/>
        <w:rPr>
          <w:bCs/>
          <w:lang w:val="en-GB"/>
        </w:rPr>
      </w:pPr>
      <w:r w:rsidRPr="00673F8C">
        <w:rPr>
          <w:bCs/>
          <w:lang w:val="en-GB"/>
        </w:rPr>
        <w:t xml:space="preserve">4. Survey for </w:t>
      </w:r>
      <w:r w:rsidRPr="00673F8C">
        <w:rPr>
          <w:b/>
          <w:bCs/>
          <w:lang w:val="en-GB"/>
        </w:rPr>
        <w:t>facilitators</w:t>
      </w:r>
      <w:r w:rsidRPr="00673F8C">
        <w:rPr>
          <w:bCs/>
          <w:lang w:val="en-GB"/>
        </w:rPr>
        <w:t xml:space="preserve"> (museum events): </w:t>
      </w:r>
      <w:hyperlink r:id="rId17" w:history="1">
        <w:r w:rsidRPr="00673F8C">
          <w:rPr>
            <w:bCs/>
            <w:color w:val="0000FF"/>
            <w:u w:val="single"/>
            <w:lang w:val="en-GB"/>
          </w:rPr>
          <w:t>https://www.surveymonkey.com/r/3P6WY2V</w:t>
        </w:r>
      </w:hyperlink>
    </w:p>
    <w:p w14:paraId="2240CCFA" w14:textId="075C637D" w:rsidR="00673F8C" w:rsidRPr="00673F8C" w:rsidRDefault="0087365C" w:rsidP="00673F8C">
      <w:pPr>
        <w:spacing w:before="100" w:beforeAutospacing="1" w:after="100" w:afterAutospacing="1" w:line="240" w:lineRule="auto"/>
        <w:outlineLvl w:val="0"/>
        <w:rPr>
          <w:bCs/>
          <w:lang w:val="en-GB"/>
        </w:rPr>
      </w:pPr>
      <w:r w:rsidRPr="006C1543">
        <w:rPr>
          <w:lang w:val="en-GB"/>
        </w:rPr>
        <w:t>Please remember that the resources at hand can (and should) be a</w:t>
      </w:r>
      <w:r w:rsidRPr="0087365C">
        <w:rPr>
          <w:b/>
          <w:lang w:val="en-GB"/>
        </w:rPr>
        <w:t>dapted to your specific needs and context</w:t>
      </w:r>
      <w:r w:rsidRPr="006C1543">
        <w:rPr>
          <w:lang w:val="en-GB"/>
        </w:rPr>
        <w:t xml:space="preserve">. The HEIRRI resources have been designed to be flexible, so we encourage you to think about including </w:t>
      </w:r>
      <w:r w:rsidRPr="0087365C">
        <w:rPr>
          <w:b/>
          <w:lang w:val="en-GB"/>
        </w:rPr>
        <w:t>local cases</w:t>
      </w:r>
      <w:r w:rsidRPr="006C1543">
        <w:rPr>
          <w:lang w:val="en-GB"/>
        </w:rPr>
        <w:t xml:space="preserve">, adjusting the </w:t>
      </w:r>
      <w:r w:rsidRPr="0087365C">
        <w:rPr>
          <w:b/>
          <w:lang w:val="en-GB"/>
        </w:rPr>
        <w:t>timings</w:t>
      </w:r>
      <w:r w:rsidRPr="006C1543">
        <w:rPr>
          <w:lang w:val="en-GB"/>
        </w:rPr>
        <w:t xml:space="preserve"> of the course to your needs, and also adapting some contents to </w:t>
      </w:r>
      <w:r w:rsidRPr="0087365C">
        <w:rPr>
          <w:lang w:val="en-GB"/>
        </w:rPr>
        <w:t>your specific</w:t>
      </w:r>
      <w:r>
        <w:rPr>
          <w:b/>
          <w:lang w:val="en-GB"/>
        </w:rPr>
        <w:t xml:space="preserve"> </w:t>
      </w:r>
      <w:bookmarkStart w:id="0" w:name="_GoBack"/>
      <w:r w:rsidRPr="0087365C">
        <w:rPr>
          <w:b/>
          <w:lang w:val="en-GB"/>
        </w:rPr>
        <w:t>field or discipline</w:t>
      </w:r>
      <w:bookmarkEnd w:id="0"/>
      <w:r w:rsidR="00673F8C" w:rsidRPr="00673F8C">
        <w:rPr>
          <w:bCs/>
          <w:lang w:val="en-GB"/>
        </w:rPr>
        <w:t xml:space="preserve">. </w:t>
      </w:r>
    </w:p>
    <w:p w14:paraId="5EB77A7E" w14:textId="3FE31747" w:rsidR="00673F8C" w:rsidRDefault="00673F8C" w:rsidP="00673F8C">
      <w:pPr>
        <w:spacing w:after="120"/>
        <w:ind w:firstLine="708"/>
        <w:jc w:val="both"/>
        <w:rPr>
          <w:sz w:val="32"/>
          <w:szCs w:val="23"/>
          <w:lang w:val="en-GB"/>
        </w:rPr>
      </w:pPr>
    </w:p>
    <w:p w14:paraId="0600E107" w14:textId="77777777" w:rsidR="00577998" w:rsidRPr="00F2401C" w:rsidRDefault="00673F8C" w:rsidP="00577998">
      <w:pPr>
        <w:spacing w:after="120"/>
        <w:jc w:val="both"/>
        <w:rPr>
          <w:b/>
          <w:sz w:val="32"/>
          <w:szCs w:val="23"/>
          <w:lang w:val="en-GB"/>
        </w:rPr>
      </w:pPr>
      <w:r w:rsidRPr="00673F8C">
        <w:rPr>
          <w:sz w:val="32"/>
          <w:szCs w:val="23"/>
          <w:lang w:val="en-GB"/>
        </w:rPr>
        <w:br w:type="column"/>
      </w:r>
      <w:r w:rsidR="00577998">
        <w:rPr>
          <w:b/>
          <w:sz w:val="32"/>
          <w:szCs w:val="23"/>
          <w:lang w:val="en-GB"/>
        </w:rPr>
        <w:lastRenderedPageBreak/>
        <w:t>ANNEXES</w:t>
      </w:r>
    </w:p>
    <w:p w14:paraId="7BA4F6F7" w14:textId="77777777" w:rsidR="00577998" w:rsidRPr="00FC6155" w:rsidRDefault="00577998" w:rsidP="00577998">
      <w:pPr>
        <w:spacing w:after="120"/>
        <w:jc w:val="both"/>
        <w:rPr>
          <w:sz w:val="28"/>
          <w:lang w:val="en-GB"/>
        </w:rPr>
      </w:pPr>
    </w:p>
    <w:p w14:paraId="02A34CBB" w14:textId="77777777" w:rsidR="00577998" w:rsidRPr="00F2401C" w:rsidRDefault="00577998" w:rsidP="00577998">
      <w:pPr>
        <w:pStyle w:val="Prrafodelista"/>
        <w:numPr>
          <w:ilvl w:val="0"/>
          <w:numId w:val="61"/>
        </w:numPr>
        <w:spacing w:after="120"/>
        <w:jc w:val="both"/>
        <w:rPr>
          <w:sz w:val="24"/>
          <w:lang w:val="en-GB"/>
        </w:rPr>
      </w:pPr>
      <w:r w:rsidRPr="00F2401C">
        <w:rPr>
          <w:sz w:val="24"/>
          <w:lang w:val="en-GB"/>
        </w:rPr>
        <w:t xml:space="preserve">ANNEX 1. HEIRRI Cases </w:t>
      </w:r>
    </w:p>
    <w:p w14:paraId="4DC36418" w14:textId="77777777" w:rsidR="00577998" w:rsidRDefault="00577998" w:rsidP="00577998">
      <w:pPr>
        <w:pStyle w:val="Prrafodelista"/>
        <w:numPr>
          <w:ilvl w:val="0"/>
          <w:numId w:val="61"/>
        </w:numPr>
        <w:spacing w:after="120"/>
        <w:jc w:val="both"/>
        <w:rPr>
          <w:sz w:val="24"/>
          <w:lang w:val="en-GB"/>
        </w:rPr>
      </w:pPr>
      <w:r w:rsidRPr="00F2401C">
        <w:rPr>
          <w:sz w:val="24"/>
          <w:lang w:val="en-GB"/>
        </w:rPr>
        <w:t>ANNEX 2. HEIRRI Cases</w:t>
      </w:r>
      <w:r>
        <w:rPr>
          <w:sz w:val="24"/>
          <w:lang w:val="en-GB"/>
        </w:rPr>
        <w:t xml:space="preserve"> with answers</w:t>
      </w:r>
    </w:p>
    <w:p w14:paraId="5BE3D578" w14:textId="77777777" w:rsidR="00577998" w:rsidRPr="000376E7" w:rsidRDefault="00577998" w:rsidP="00577998">
      <w:pPr>
        <w:jc w:val="both"/>
        <w:outlineLvl w:val="0"/>
        <w:rPr>
          <w:b/>
          <w:sz w:val="28"/>
          <w:szCs w:val="32"/>
          <w:lang w:val="en-GB"/>
        </w:rPr>
      </w:pPr>
      <w:r>
        <w:rPr>
          <w:sz w:val="24"/>
          <w:lang w:val="en-GB"/>
        </w:rPr>
        <w:br w:type="column"/>
      </w:r>
      <w:r w:rsidRPr="000376E7">
        <w:rPr>
          <w:b/>
          <w:sz w:val="28"/>
          <w:szCs w:val="32"/>
          <w:lang w:val="en-GB"/>
        </w:rPr>
        <w:lastRenderedPageBreak/>
        <w:t>ANNEX 1. HEIRRI CASES</w:t>
      </w:r>
    </w:p>
    <w:p w14:paraId="4E814AE3" w14:textId="77777777" w:rsidR="00577998" w:rsidRPr="00DF6603" w:rsidRDefault="00577998" w:rsidP="00577998">
      <w:pPr>
        <w:jc w:val="both"/>
        <w:outlineLvl w:val="0"/>
        <w:rPr>
          <w:b/>
          <w:bCs/>
          <w:u w:val="single"/>
          <w:lang w:val="en-GB"/>
        </w:rPr>
      </w:pPr>
      <w:r w:rsidRPr="00DF6603">
        <w:rPr>
          <w:b/>
          <w:bCs/>
          <w:u w:val="single"/>
          <w:lang w:val="en-GB"/>
        </w:rPr>
        <w:t>TABLE OF CONTENT</w:t>
      </w:r>
    </w:p>
    <w:p w14:paraId="5122CEB0" w14:textId="77777777" w:rsidR="00577998" w:rsidRPr="00F41591" w:rsidRDefault="00577998" w:rsidP="00577998">
      <w:pPr>
        <w:pStyle w:val="Prrafodelista"/>
        <w:numPr>
          <w:ilvl w:val="0"/>
          <w:numId w:val="16"/>
        </w:numPr>
        <w:rPr>
          <w:rFonts w:ascii="Calibri" w:hAnsi="Calibri"/>
          <w:u w:val="single"/>
          <w:lang w:val="en-GB"/>
        </w:rPr>
      </w:pPr>
      <w:r w:rsidRPr="00F41591">
        <w:rPr>
          <w:rFonts w:ascii="Calibri" w:hAnsi="Calibri"/>
          <w:u w:val="single"/>
          <w:lang w:val="en-GB"/>
        </w:rPr>
        <w:t>INTRODUTION TO RRI CASES</w:t>
      </w:r>
    </w:p>
    <w:p w14:paraId="3F60292D" w14:textId="77777777" w:rsidR="00577998" w:rsidRPr="00F41591" w:rsidRDefault="00577998" w:rsidP="00577998">
      <w:pPr>
        <w:pStyle w:val="Prrafodelista"/>
        <w:numPr>
          <w:ilvl w:val="0"/>
          <w:numId w:val="16"/>
        </w:numPr>
        <w:rPr>
          <w:rFonts w:ascii="Calibri" w:hAnsi="Calibri"/>
          <w:u w:val="single"/>
          <w:lang w:val="en-GB"/>
        </w:rPr>
      </w:pPr>
      <w:r w:rsidRPr="00F41591">
        <w:rPr>
          <w:rFonts w:ascii="Calibri" w:hAnsi="Calibri"/>
          <w:u w:val="single"/>
          <w:lang w:val="en-GB"/>
        </w:rPr>
        <w:t xml:space="preserve">GENDER EQUALITY </w:t>
      </w:r>
    </w:p>
    <w:p w14:paraId="67188B1F"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HOUSING AND NEIGHBOURHOOD DESIGNS</w:t>
      </w:r>
    </w:p>
    <w:p w14:paraId="339E140E"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HIV MICROBICIDES</w:t>
      </w:r>
    </w:p>
    <w:p w14:paraId="52743739" w14:textId="77777777" w:rsidR="00577998" w:rsidRDefault="00577998" w:rsidP="00577998">
      <w:pPr>
        <w:pStyle w:val="Prrafodelista"/>
        <w:numPr>
          <w:ilvl w:val="1"/>
          <w:numId w:val="16"/>
        </w:numPr>
        <w:rPr>
          <w:rFonts w:ascii="Calibri" w:hAnsi="Calibri"/>
          <w:lang w:val="en-GB"/>
        </w:rPr>
      </w:pPr>
      <w:r w:rsidRPr="00F41591">
        <w:rPr>
          <w:rFonts w:ascii="Calibri" w:hAnsi="Calibri"/>
          <w:lang w:val="en-GB"/>
        </w:rPr>
        <w:t>MALVECBLOK</w:t>
      </w:r>
    </w:p>
    <w:p w14:paraId="4F777340" w14:textId="77777777" w:rsidR="00577998" w:rsidRPr="00F41591" w:rsidRDefault="00577998" w:rsidP="00577998">
      <w:pPr>
        <w:pStyle w:val="Prrafodelista"/>
        <w:numPr>
          <w:ilvl w:val="1"/>
          <w:numId w:val="16"/>
        </w:numPr>
        <w:rPr>
          <w:rFonts w:ascii="Calibri" w:hAnsi="Calibri"/>
          <w:lang w:val="en-GB"/>
        </w:rPr>
      </w:pPr>
      <w:r>
        <w:rPr>
          <w:rFonts w:ascii="Calibri" w:hAnsi="Calibri"/>
          <w:i/>
          <w:lang w:val="en-GB"/>
        </w:rPr>
        <w:t>CASAS MATERNAS</w:t>
      </w:r>
    </w:p>
    <w:p w14:paraId="348D4D85" w14:textId="77777777" w:rsidR="00577998" w:rsidRPr="00F41591" w:rsidRDefault="00577998" w:rsidP="00577998">
      <w:pPr>
        <w:pStyle w:val="Prrafodelista"/>
        <w:numPr>
          <w:ilvl w:val="0"/>
          <w:numId w:val="16"/>
        </w:numPr>
        <w:rPr>
          <w:rFonts w:ascii="Calibri" w:hAnsi="Calibri"/>
          <w:u w:val="single"/>
          <w:lang w:val="en-GB"/>
        </w:rPr>
      </w:pPr>
      <w:r w:rsidRPr="00F41591">
        <w:rPr>
          <w:rFonts w:ascii="Calibri" w:hAnsi="Calibri"/>
          <w:u w:val="single"/>
          <w:lang w:val="en-GB"/>
        </w:rPr>
        <w:t>SUSTAINABILITY</w:t>
      </w:r>
    </w:p>
    <w:p w14:paraId="2BE3B70B"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IMRR</w:t>
      </w:r>
    </w:p>
    <w:p w14:paraId="59F1DEA9"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 xml:space="preserve">KLIMA ALLTAG </w:t>
      </w:r>
    </w:p>
    <w:p w14:paraId="2EF7E60B"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PIER</w:t>
      </w:r>
    </w:p>
    <w:p w14:paraId="7740F601"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MOSQUITO ALERT</w:t>
      </w:r>
    </w:p>
    <w:p w14:paraId="122A858B"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MARLISCO</w:t>
      </w:r>
    </w:p>
    <w:p w14:paraId="0451DEAC" w14:textId="77777777" w:rsidR="00577998" w:rsidRPr="00F41591" w:rsidRDefault="00577998" w:rsidP="00577998">
      <w:pPr>
        <w:pStyle w:val="Prrafodelista"/>
        <w:numPr>
          <w:ilvl w:val="0"/>
          <w:numId w:val="16"/>
        </w:numPr>
        <w:rPr>
          <w:rFonts w:ascii="Calibri" w:hAnsi="Calibri"/>
          <w:u w:val="single"/>
          <w:lang w:val="en-GB"/>
        </w:rPr>
      </w:pPr>
      <w:r w:rsidRPr="00F41591">
        <w:rPr>
          <w:rFonts w:ascii="Calibri" w:hAnsi="Calibri"/>
          <w:u w:val="single"/>
          <w:lang w:val="en-GB"/>
        </w:rPr>
        <w:t>ETHICS</w:t>
      </w:r>
    </w:p>
    <w:p w14:paraId="53D8104D"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TRREE PROJECT: ADOLESCENTS IN HIV RESEARCH</w:t>
      </w:r>
    </w:p>
    <w:p w14:paraId="22F62D12" w14:textId="77777777" w:rsidR="00577998" w:rsidRDefault="00577998" w:rsidP="00577998">
      <w:pPr>
        <w:pStyle w:val="Prrafodelista"/>
        <w:numPr>
          <w:ilvl w:val="1"/>
          <w:numId w:val="16"/>
        </w:numPr>
        <w:rPr>
          <w:rFonts w:ascii="Calibri" w:hAnsi="Calibri"/>
          <w:lang w:val="en-GB"/>
        </w:rPr>
      </w:pPr>
      <w:r w:rsidRPr="00F41591">
        <w:rPr>
          <w:rFonts w:ascii="Calibri" w:hAnsi="Calibri"/>
          <w:lang w:val="en-GB"/>
        </w:rPr>
        <w:t>PPI PARKINSON’S</w:t>
      </w:r>
    </w:p>
    <w:p w14:paraId="592BCFDF" w14:textId="77777777" w:rsidR="00577998" w:rsidRDefault="00577998" w:rsidP="00577998">
      <w:pPr>
        <w:pStyle w:val="Prrafodelista"/>
        <w:numPr>
          <w:ilvl w:val="1"/>
          <w:numId w:val="16"/>
        </w:numPr>
        <w:rPr>
          <w:rFonts w:ascii="Calibri" w:hAnsi="Calibri"/>
          <w:lang w:val="en-GB"/>
        </w:rPr>
      </w:pPr>
      <w:r>
        <w:rPr>
          <w:rFonts w:ascii="Calibri" w:hAnsi="Calibri"/>
          <w:lang w:val="en-GB"/>
        </w:rPr>
        <w:t>THE BUCHU PLANT</w:t>
      </w:r>
    </w:p>
    <w:p w14:paraId="00D29108" w14:textId="77777777" w:rsidR="00577998" w:rsidRPr="00F41591" w:rsidRDefault="00577998" w:rsidP="00577998">
      <w:pPr>
        <w:pStyle w:val="Prrafodelista"/>
        <w:numPr>
          <w:ilvl w:val="1"/>
          <w:numId w:val="16"/>
        </w:numPr>
        <w:rPr>
          <w:rFonts w:ascii="Calibri" w:hAnsi="Calibri"/>
          <w:lang w:val="en-GB"/>
        </w:rPr>
      </w:pPr>
      <w:r>
        <w:rPr>
          <w:rFonts w:ascii="Calibri" w:hAnsi="Calibri"/>
          <w:lang w:val="en-GB"/>
        </w:rPr>
        <w:t>UCL CHANGEMAKERS</w:t>
      </w:r>
    </w:p>
    <w:p w14:paraId="29128C6A" w14:textId="77777777" w:rsidR="00577998" w:rsidRPr="00F41591" w:rsidRDefault="00577998" w:rsidP="00577998">
      <w:pPr>
        <w:pStyle w:val="Prrafodelista"/>
        <w:numPr>
          <w:ilvl w:val="0"/>
          <w:numId w:val="16"/>
        </w:numPr>
        <w:rPr>
          <w:rFonts w:ascii="Calibri" w:hAnsi="Calibri"/>
          <w:u w:val="single"/>
          <w:lang w:val="en-GB"/>
        </w:rPr>
      </w:pPr>
      <w:r w:rsidRPr="00F41591">
        <w:rPr>
          <w:rFonts w:ascii="Calibri" w:hAnsi="Calibri"/>
          <w:u w:val="single"/>
          <w:lang w:val="en-GB"/>
        </w:rPr>
        <w:t>INCLUSIVE SCIENCE</w:t>
      </w:r>
    </w:p>
    <w:p w14:paraId="47A1944D"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AMBIACT</w:t>
      </w:r>
    </w:p>
    <w:p w14:paraId="1CC3327E"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DNA LABS</w:t>
      </w:r>
    </w:p>
    <w:p w14:paraId="0774C5C6"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IMRR</w:t>
      </w:r>
    </w:p>
    <w:p w14:paraId="25D3E0AC"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KLIMA ALLTAG</w:t>
      </w:r>
    </w:p>
    <w:p w14:paraId="4C5EF29C"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PIER</w:t>
      </w:r>
    </w:p>
    <w:p w14:paraId="718E397D"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MOSQUITO ALERT</w:t>
      </w:r>
    </w:p>
    <w:p w14:paraId="7840630C" w14:textId="77777777" w:rsidR="00577998" w:rsidRPr="00F41591" w:rsidRDefault="00577998" w:rsidP="00577998">
      <w:pPr>
        <w:pStyle w:val="Prrafodelista"/>
        <w:numPr>
          <w:ilvl w:val="1"/>
          <w:numId w:val="16"/>
        </w:numPr>
        <w:rPr>
          <w:rFonts w:ascii="Calibri" w:hAnsi="Calibri"/>
          <w:lang w:val="en-GB"/>
        </w:rPr>
      </w:pPr>
      <w:r w:rsidRPr="00F41591">
        <w:rPr>
          <w:rFonts w:ascii="Calibri" w:hAnsi="Calibri"/>
          <w:lang w:val="en-GB"/>
        </w:rPr>
        <w:t>MARLISCO</w:t>
      </w:r>
    </w:p>
    <w:p w14:paraId="5924C043" w14:textId="77777777" w:rsidR="00577998" w:rsidRPr="00134077" w:rsidRDefault="00577998" w:rsidP="00577998">
      <w:pPr>
        <w:pStyle w:val="Prrafodelista"/>
        <w:numPr>
          <w:ilvl w:val="1"/>
          <w:numId w:val="16"/>
        </w:numPr>
        <w:rPr>
          <w:rFonts w:ascii="Calibri" w:hAnsi="Calibri"/>
          <w:lang w:val="en-GB"/>
        </w:rPr>
      </w:pPr>
      <w:r w:rsidRPr="00134077">
        <w:rPr>
          <w:rFonts w:ascii="Calibri" w:hAnsi="Calibri"/>
          <w:lang w:val="en-GB"/>
        </w:rPr>
        <w:t>PPI PARKINSON’S</w:t>
      </w:r>
    </w:p>
    <w:p w14:paraId="71F0C2BF" w14:textId="77777777" w:rsidR="00577998" w:rsidRPr="00134077" w:rsidRDefault="00577998" w:rsidP="00577998">
      <w:pPr>
        <w:pStyle w:val="Prrafodelista"/>
        <w:numPr>
          <w:ilvl w:val="1"/>
          <w:numId w:val="16"/>
        </w:numPr>
        <w:rPr>
          <w:rFonts w:ascii="Calibri" w:hAnsi="Calibri"/>
          <w:lang w:val="en-GB"/>
        </w:rPr>
      </w:pPr>
      <w:r w:rsidRPr="00134077">
        <w:rPr>
          <w:lang w:val="en-GB"/>
        </w:rPr>
        <w:t>SUSTAINABILITY IN PRISONS</w:t>
      </w:r>
    </w:p>
    <w:p w14:paraId="3C6C159E" w14:textId="77777777" w:rsidR="00577998" w:rsidRPr="00134077" w:rsidRDefault="00577998" w:rsidP="00577998">
      <w:pPr>
        <w:pStyle w:val="Prrafodelista"/>
        <w:numPr>
          <w:ilvl w:val="1"/>
          <w:numId w:val="16"/>
        </w:numPr>
        <w:rPr>
          <w:rFonts w:ascii="Calibri" w:hAnsi="Calibri"/>
          <w:lang w:val="en-GB"/>
        </w:rPr>
      </w:pPr>
      <w:r w:rsidRPr="00134077">
        <w:rPr>
          <w:lang w:val="en-GB"/>
        </w:rPr>
        <w:t>CROSSCULT</w:t>
      </w:r>
    </w:p>
    <w:p w14:paraId="19862E89" w14:textId="77777777" w:rsidR="00577998" w:rsidRPr="00DF6603" w:rsidRDefault="00577998" w:rsidP="00577998">
      <w:pPr>
        <w:pStyle w:val="Prrafodelista"/>
        <w:ind w:left="1068"/>
        <w:jc w:val="both"/>
        <w:rPr>
          <w:lang w:val="en-GB"/>
        </w:rPr>
      </w:pPr>
    </w:p>
    <w:p w14:paraId="4BB3F2F8" w14:textId="77777777" w:rsidR="00577998" w:rsidRPr="00DF6603" w:rsidRDefault="00577998" w:rsidP="00577998">
      <w:pPr>
        <w:jc w:val="both"/>
        <w:rPr>
          <w:u w:val="single"/>
          <w:lang w:val="en-GB"/>
        </w:rPr>
      </w:pPr>
    </w:p>
    <w:p w14:paraId="517CEC95" w14:textId="77777777" w:rsidR="00577998" w:rsidRPr="00DF6603" w:rsidRDefault="00577998" w:rsidP="00577998">
      <w:pPr>
        <w:jc w:val="both"/>
        <w:rPr>
          <w:u w:val="single"/>
          <w:lang w:val="en-GB"/>
        </w:rPr>
      </w:pPr>
    </w:p>
    <w:p w14:paraId="408CFDD3" w14:textId="77777777" w:rsidR="00577998" w:rsidRDefault="00577998" w:rsidP="00577998">
      <w:pPr>
        <w:rPr>
          <w:b/>
          <w:bCs/>
          <w:lang w:val="en-GB"/>
        </w:rPr>
      </w:pPr>
    </w:p>
    <w:p w14:paraId="7BF25E7E" w14:textId="77777777" w:rsidR="00577998" w:rsidRPr="00DF6603" w:rsidRDefault="00577998" w:rsidP="00577998">
      <w:pPr>
        <w:spacing w:after="120"/>
        <w:jc w:val="both"/>
        <w:outlineLvl w:val="0"/>
        <w:rPr>
          <w:b/>
          <w:bCs/>
          <w:lang w:val="en-GB"/>
        </w:rPr>
      </w:pPr>
      <w:r>
        <w:rPr>
          <w:b/>
          <w:bCs/>
          <w:lang w:val="en-GB"/>
        </w:rPr>
        <w:br w:type="column"/>
      </w:r>
      <w:r w:rsidRPr="00DF6603">
        <w:rPr>
          <w:b/>
          <w:bCs/>
          <w:lang w:val="en-GB"/>
        </w:rPr>
        <w:lastRenderedPageBreak/>
        <w:t>INTRODUCTION TO RRI CASES</w:t>
      </w:r>
    </w:p>
    <w:p w14:paraId="1C1FF59F" w14:textId="77777777" w:rsidR="00577998" w:rsidRPr="00DF6603" w:rsidRDefault="00577998" w:rsidP="00577998">
      <w:pPr>
        <w:spacing w:after="120"/>
        <w:jc w:val="both"/>
        <w:rPr>
          <w:lang w:val="en-GB"/>
        </w:rPr>
      </w:pPr>
      <w:r w:rsidRPr="00DF6603">
        <w:rPr>
          <w:lang w:val="en-GB"/>
        </w:rPr>
        <w:t xml:space="preserve">The cases proposed below are used in different Higher Education programmes. These case examples can be useful to promote a reflection on responsibility in R&amp;I issues related to: Gender, Sustainability, Ethics and Inclusive Science. Some of these cases can be used for different </w:t>
      </w:r>
      <w:r>
        <w:rPr>
          <w:lang w:val="en-GB"/>
        </w:rPr>
        <w:t>aspects</w:t>
      </w:r>
      <w:r w:rsidRPr="00DF6603">
        <w:rPr>
          <w:lang w:val="en-GB"/>
        </w:rPr>
        <w:t xml:space="preserve"> (see the previous list). </w:t>
      </w:r>
      <w:r w:rsidRPr="008E5B99">
        <w:rPr>
          <w:lang w:val="en-GB"/>
        </w:rPr>
        <w:t>T</w:t>
      </w:r>
      <w:r>
        <w:rPr>
          <w:lang w:val="en-GB"/>
        </w:rPr>
        <w:t xml:space="preserve">he HEIRRI project has identified and defined these </w:t>
      </w:r>
      <w:r w:rsidRPr="008E5B99">
        <w:rPr>
          <w:lang w:val="en-GB"/>
        </w:rPr>
        <w:t>different aspects (Gender, Sustainability, Ethics, Inclusive Science)</w:t>
      </w:r>
      <w:r>
        <w:rPr>
          <w:lang w:val="en-GB"/>
        </w:rPr>
        <w:t xml:space="preserve"> </w:t>
      </w:r>
      <w:r w:rsidRPr="008E5B99">
        <w:rPr>
          <w:lang w:val="en-GB"/>
        </w:rPr>
        <w:t>from the 6 key issues proposed by European Commission just for methodological and pedagogical purposes</w:t>
      </w:r>
      <w:r>
        <w:rPr>
          <w:lang w:val="en-GB"/>
        </w:rPr>
        <w:t>.</w:t>
      </w:r>
    </w:p>
    <w:p w14:paraId="111E9354" w14:textId="77777777" w:rsidR="00577998" w:rsidRPr="00DF6603" w:rsidRDefault="00577998" w:rsidP="00577998">
      <w:pPr>
        <w:spacing w:after="120"/>
        <w:jc w:val="both"/>
        <w:rPr>
          <w:lang w:val="en-GB"/>
        </w:rPr>
      </w:pPr>
      <w:r w:rsidRPr="00DF6603">
        <w:rPr>
          <w:lang w:val="en-GB"/>
        </w:rPr>
        <w:t xml:space="preserve">The cases consist of: </w:t>
      </w:r>
    </w:p>
    <w:p w14:paraId="5D06CAB1" w14:textId="77777777" w:rsidR="00577998" w:rsidRPr="00DF6603" w:rsidRDefault="00577998" w:rsidP="00577998">
      <w:pPr>
        <w:spacing w:after="120"/>
        <w:ind w:firstLine="708"/>
        <w:jc w:val="both"/>
        <w:rPr>
          <w:lang w:val="en-GB"/>
        </w:rPr>
      </w:pPr>
      <w:r w:rsidRPr="00DF6603">
        <w:rPr>
          <w:lang w:val="en-GB"/>
        </w:rPr>
        <w:t>-A brief description of the case</w:t>
      </w:r>
    </w:p>
    <w:p w14:paraId="689AC596" w14:textId="77777777" w:rsidR="00577998" w:rsidRPr="00DF6603" w:rsidRDefault="00577998" w:rsidP="00577998">
      <w:pPr>
        <w:spacing w:after="120"/>
        <w:ind w:firstLine="708"/>
        <w:jc w:val="both"/>
        <w:rPr>
          <w:lang w:val="en-GB"/>
        </w:rPr>
      </w:pPr>
      <w:r w:rsidRPr="00DF6603">
        <w:rPr>
          <w:lang w:val="en-GB"/>
        </w:rPr>
        <w:t>-The bibliography of the case</w:t>
      </w:r>
    </w:p>
    <w:p w14:paraId="149AEACE" w14:textId="77777777" w:rsidR="00577998" w:rsidRPr="00DF6603" w:rsidRDefault="00577998" w:rsidP="00577998">
      <w:pPr>
        <w:spacing w:after="120"/>
        <w:ind w:firstLine="708"/>
        <w:jc w:val="both"/>
        <w:rPr>
          <w:lang w:val="en-GB"/>
        </w:rPr>
      </w:pPr>
      <w:r w:rsidRPr="00DF6603">
        <w:rPr>
          <w:lang w:val="en-GB"/>
        </w:rPr>
        <w:t xml:space="preserve">-The learning objectives of the </w:t>
      </w:r>
      <w:r>
        <w:rPr>
          <w:lang w:val="en-GB"/>
        </w:rPr>
        <w:t>case</w:t>
      </w:r>
    </w:p>
    <w:p w14:paraId="162E961D" w14:textId="77777777" w:rsidR="00577998" w:rsidRPr="00DF6603" w:rsidRDefault="00577998" w:rsidP="00577998">
      <w:pPr>
        <w:spacing w:after="120"/>
        <w:ind w:firstLine="708"/>
        <w:jc w:val="both"/>
        <w:rPr>
          <w:lang w:val="en-GB"/>
        </w:rPr>
      </w:pPr>
      <w:r w:rsidRPr="00DF6603">
        <w:rPr>
          <w:lang w:val="en-GB"/>
        </w:rPr>
        <w:t xml:space="preserve">-The reflection questions of the </w:t>
      </w:r>
      <w:r>
        <w:rPr>
          <w:lang w:val="en-GB"/>
        </w:rPr>
        <w:t>case</w:t>
      </w:r>
    </w:p>
    <w:p w14:paraId="14418FA2" w14:textId="77777777" w:rsidR="00577998" w:rsidRDefault="00577998" w:rsidP="00577998">
      <w:pPr>
        <w:spacing w:after="120"/>
        <w:jc w:val="both"/>
        <w:outlineLvl w:val="0"/>
        <w:rPr>
          <w:b/>
          <w:bCs/>
          <w:lang w:val="en-GB"/>
        </w:rPr>
      </w:pPr>
    </w:p>
    <w:p w14:paraId="322FFD10" w14:textId="77777777" w:rsidR="00577998" w:rsidRPr="00DF6603" w:rsidRDefault="00577998" w:rsidP="00577998">
      <w:pPr>
        <w:spacing w:after="120"/>
        <w:jc w:val="both"/>
        <w:outlineLvl w:val="0"/>
        <w:rPr>
          <w:b/>
          <w:bCs/>
          <w:lang w:val="en-GB"/>
        </w:rPr>
      </w:pPr>
      <w:r w:rsidRPr="00DF6603">
        <w:rPr>
          <w:b/>
          <w:bCs/>
          <w:lang w:val="en-GB"/>
        </w:rPr>
        <w:t xml:space="preserve">How can these cases be used in class? </w:t>
      </w:r>
    </w:p>
    <w:p w14:paraId="760C2607" w14:textId="77777777" w:rsidR="00577998" w:rsidRPr="00DF6603" w:rsidRDefault="00577998" w:rsidP="00577998">
      <w:pPr>
        <w:spacing w:after="120"/>
        <w:jc w:val="both"/>
        <w:rPr>
          <w:lang w:val="en-GB"/>
        </w:rPr>
      </w:pPr>
      <w:r w:rsidRPr="00DF6603">
        <w:rPr>
          <w:lang w:val="en-GB"/>
        </w:rPr>
        <w:t xml:space="preserve">To start the activity, the </w:t>
      </w:r>
      <w:r>
        <w:rPr>
          <w:lang w:val="en-GB"/>
        </w:rPr>
        <w:t>teacher</w:t>
      </w:r>
      <w:r w:rsidRPr="00DF6603">
        <w:rPr>
          <w:lang w:val="en-GB"/>
        </w:rPr>
        <w:t xml:space="preserve"> </w:t>
      </w:r>
      <w:r>
        <w:rPr>
          <w:lang w:val="en-GB"/>
        </w:rPr>
        <w:t xml:space="preserve">will </w:t>
      </w:r>
      <w:r w:rsidRPr="00DF6603">
        <w:rPr>
          <w:lang w:val="en-GB"/>
        </w:rPr>
        <w:t xml:space="preserve">give the students/participants the brief description of the case. If the teacher considers that the students need more information to generate a good debate/discussion, </w:t>
      </w:r>
      <w:r>
        <w:rPr>
          <w:lang w:val="en-GB"/>
        </w:rPr>
        <w:t xml:space="preserve">each case is provided with </w:t>
      </w:r>
      <w:r w:rsidRPr="00DF6603">
        <w:rPr>
          <w:lang w:val="en-GB"/>
        </w:rPr>
        <w:t xml:space="preserve">useful links and bibliography to add more information.  </w:t>
      </w:r>
    </w:p>
    <w:p w14:paraId="4B1BC4DE" w14:textId="77777777" w:rsidR="00577998" w:rsidRPr="00DF6603" w:rsidRDefault="00577998" w:rsidP="00577998">
      <w:pPr>
        <w:spacing w:after="120"/>
        <w:jc w:val="both"/>
        <w:rPr>
          <w:lang w:val="en-GB"/>
        </w:rPr>
      </w:pPr>
      <w:r w:rsidRPr="00DF6603">
        <w:rPr>
          <w:lang w:val="en-GB"/>
        </w:rPr>
        <w:t xml:space="preserve">The instructor will have also the learning objectives, what the students/participants are expected to learn during the activity, and some reflection questions. After the students/participants have read the description of the case, the teacher can use the reflection questions that we propose here to generate a robust discussion. These reflection questions are specific for each case and for each issue (Gender, Sustainability, Ethics and Inclusive Science). Furthermore, with the reflecting questions posed by the teacher, the students can analyse the controversies of each </w:t>
      </w:r>
      <w:r>
        <w:rPr>
          <w:lang w:val="en-GB"/>
        </w:rPr>
        <w:t>aspect</w:t>
      </w:r>
      <w:r w:rsidRPr="00DF6603">
        <w:rPr>
          <w:lang w:val="en-GB"/>
        </w:rPr>
        <w:t xml:space="preserve"> to construct a deeper discussion and </w:t>
      </w:r>
      <w:r>
        <w:rPr>
          <w:lang w:val="en-GB"/>
        </w:rPr>
        <w:t xml:space="preserve">consolidate knowledge on </w:t>
      </w:r>
      <w:r w:rsidRPr="00DF6603">
        <w:rPr>
          <w:lang w:val="en-GB"/>
        </w:rPr>
        <w:t xml:space="preserve">each one.  The instructor can also add more reflection questions if needed or to enrich the debate. </w:t>
      </w:r>
    </w:p>
    <w:p w14:paraId="035C48E7" w14:textId="77777777" w:rsidR="00577998" w:rsidRPr="00DF6603" w:rsidRDefault="00577998" w:rsidP="00577998">
      <w:pPr>
        <w:spacing w:after="120"/>
        <w:jc w:val="both"/>
        <w:rPr>
          <w:lang w:val="en-GB"/>
        </w:rPr>
      </w:pPr>
      <w:r w:rsidRPr="00DF6603">
        <w:rPr>
          <w:lang w:val="en-GB"/>
        </w:rPr>
        <w:t xml:space="preserve">After the discussion, the teacher can end the activity with the conclusions formulated by all the students’ contributions. </w:t>
      </w:r>
    </w:p>
    <w:p w14:paraId="066567A4" w14:textId="77777777" w:rsidR="00577998" w:rsidRPr="00DF6603" w:rsidRDefault="00577998" w:rsidP="00577998">
      <w:pPr>
        <w:jc w:val="both"/>
        <w:rPr>
          <w:sz w:val="28"/>
          <w:szCs w:val="28"/>
          <w:lang w:val="en-GB"/>
        </w:rPr>
      </w:pPr>
    </w:p>
    <w:p w14:paraId="7B45A803" w14:textId="77777777" w:rsidR="00577998" w:rsidRPr="00DF6603" w:rsidRDefault="00577998" w:rsidP="00577998">
      <w:pPr>
        <w:jc w:val="both"/>
        <w:rPr>
          <w:sz w:val="28"/>
          <w:szCs w:val="28"/>
          <w:lang w:val="en-GB"/>
        </w:rPr>
      </w:pPr>
    </w:p>
    <w:p w14:paraId="3A4B6617" w14:textId="77777777" w:rsidR="00577998" w:rsidRPr="00DF6603" w:rsidRDefault="00577998" w:rsidP="00577998">
      <w:pPr>
        <w:jc w:val="both"/>
        <w:rPr>
          <w:sz w:val="28"/>
          <w:szCs w:val="28"/>
          <w:lang w:val="en-GB"/>
        </w:rPr>
      </w:pPr>
    </w:p>
    <w:p w14:paraId="79984284" w14:textId="77777777" w:rsidR="00577998" w:rsidRPr="00DF6603" w:rsidRDefault="00577998" w:rsidP="00577998">
      <w:pPr>
        <w:jc w:val="both"/>
        <w:outlineLvl w:val="0"/>
        <w:rPr>
          <w:b/>
          <w:bCs/>
          <w:sz w:val="28"/>
          <w:szCs w:val="28"/>
          <w:lang w:val="en-GB"/>
        </w:rPr>
      </w:pPr>
      <w:r w:rsidRPr="00DF6603">
        <w:rPr>
          <w:b/>
          <w:bCs/>
          <w:sz w:val="28"/>
          <w:szCs w:val="28"/>
          <w:lang w:val="en-GB"/>
        </w:rPr>
        <w:lastRenderedPageBreak/>
        <w:t>GENDER EQUALITY</w:t>
      </w:r>
    </w:p>
    <w:p w14:paraId="613CAAB4" w14:textId="77777777" w:rsidR="00577998" w:rsidRPr="00DF6603" w:rsidRDefault="00577998" w:rsidP="00577998">
      <w:pPr>
        <w:jc w:val="both"/>
        <w:outlineLvl w:val="0"/>
        <w:rPr>
          <w:rFonts w:cs="Times New Roman"/>
          <w:b/>
          <w:lang w:val="en-GB"/>
        </w:rPr>
      </w:pPr>
      <w:r w:rsidRPr="00DF6603">
        <w:rPr>
          <w:rFonts w:cs="Times New Roman"/>
          <w:b/>
          <w:lang w:val="en-GB"/>
        </w:rPr>
        <w:t>“Housing and Neighbourhood design: analysing gender”</w:t>
      </w:r>
    </w:p>
    <w:p w14:paraId="6F6D92D4" w14:textId="77777777" w:rsidR="00577998" w:rsidRPr="00DF6603" w:rsidRDefault="00577998" w:rsidP="00577998">
      <w:pPr>
        <w:jc w:val="both"/>
        <w:outlineLvl w:val="0"/>
        <w:rPr>
          <w:rFonts w:cs="Times New Roman"/>
          <w:i/>
          <w:lang w:val="en-GB"/>
        </w:rPr>
      </w:pPr>
      <w:r w:rsidRPr="00DF6603">
        <w:rPr>
          <w:rFonts w:cs="Times New Roman"/>
          <w:i/>
          <w:lang w:val="en-GB"/>
        </w:rPr>
        <w:t>RRI Key issues: gender</w:t>
      </w:r>
    </w:p>
    <w:p w14:paraId="59A6CE3E" w14:textId="77777777" w:rsidR="00577998" w:rsidRPr="00DF6603" w:rsidRDefault="00577998" w:rsidP="00577998">
      <w:pPr>
        <w:jc w:val="both"/>
        <w:rPr>
          <w:rFonts w:cs="Times New Roman"/>
          <w:lang w:val="en-GB"/>
        </w:rPr>
      </w:pPr>
      <w:r w:rsidRPr="00DF6603">
        <w:rPr>
          <w:rFonts w:cs="Times New Roman"/>
          <w:lang w:val="en-GB"/>
        </w:rPr>
        <w:t>The website Gendered Innovations presents a case study called “Housing and Neighbourhood design: analysing gender”</w:t>
      </w:r>
      <w:r w:rsidRPr="00DF6603">
        <w:rPr>
          <w:rStyle w:val="Refdenotaalpie"/>
          <w:rFonts w:cs="Times New Roman"/>
          <w:lang w:val="en-GB"/>
        </w:rPr>
        <w:footnoteReference w:id="3"/>
      </w:r>
      <w:r w:rsidRPr="00DF6603">
        <w:rPr>
          <w:rFonts w:cs="Times New Roman"/>
          <w:lang w:val="en-GB"/>
        </w:rPr>
        <w:t xml:space="preserve"> with the aim of providing an example of how urban design may incorporate a gender perspective. </w:t>
      </w:r>
    </w:p>
    <w:p w14:paraId="6F430AD8" w14:textId="77777777" w:rsidR="00577998" w:rsidRPr="00DF6603" w:rsidRDefault="00577998" w:rsidP="00577998">
      <w:pPr>
        <w:jc w:val="both"/>
        <w:rPr>
          <w:rFonts w:cs="Times New Roman"/>
          <w:lang w:val="en-GB"/>
        </w:rPr>
      </w:pPr>
      <w:r w:rsidRPr="00DF6603">
        <w:rPr>
          <w:rFonts w:cs="Times New Roman"/>
          <w:lang w:val="en-GB"/>
        </w:rPr>
        <w:t>In the website</w:t>
      </w:r>
      <w:r>
        <w:rPr>
          <w:rFonts w:cs="Times New Roman"/>
          <w:lang w:val="en-GB"/>
        </w:rPr>
        <w:t>,</w:t>
      </w:r>
      <w:r w:rsidRPr="00DF6603">
        <w:rPr>
          <w:rFonts w:cs="Times New Roman"/>
          <w:lang w:val="en-GB"/>
        </w:rPr>
        <w:t xml:space="preserve"> it is said that “gender roles and divisions of labour result in different needs with respect to </w:t>
      </w:r>
      <w:proofErr w:type="spellStart"/>
      <w:r w:rsidRPr="00DF6603">
        <w:rPr>
          <w:rFonts w:cs="Times New Roman"/>
          <w:lang w:val="en-GB"/>
        </w:rPr>
        <w:t>built</w:t>
      </w:r>
      <w:proofErr w:type="spellEnd"/>
      <w:r w:rsidRPr="00DF6603">
        <w:rPr>
          <w:rFonts w:cs="Times New Roman"/>
          <w:lang w:val="en-GB"/>
        </w:rPr>
        <w:t xml:space="preserve"> environments”, which sometimes reinforce gender roles or can’t provide equal services to women and men</w:t>
      </w:r>
      <w:r w:rsidRPr="00DF6603">
        <w:rPr>
          <w:rStyle w:val="Refdenotaalpie"/>
          <w:rFonts w:cs="Times New Roman"/>
          <w:lang w:val="en-GB"/>
        </w:rPr>
        <w:footnoteReference w:id="4"/>
      </w:r>
      <w:r w:rsidRPr="00DF6603">
        <w:rPr>
          <w:rFonts w:cs="Times New Roman"/>
          <w:lang w:val="en-GB"/>
        </w:rPr>
        <w:t>. These differences can be visible at many levels, from single buildings to whole neighbourhoods, cities or even regions, and can also be seen within cities through its means of transport, public facilities, housing, open spaces, and so on. This case in Gendered Innovations states that “urban design typically lacked a gender perspective, and was ‘blind’ to differences between groups”. It should be taken into account that the entity UN Women</w:t>
      </w:r>
      <w:r w:rsidRPr="00DF6603">
        <w:rPr>
          <w:rStyle w:val="Refdenotaalpie"/>
          <w:rFonts w:cs="Times New Roman"/>
          <w:lang w:val="en-GB"/>
        </w:rPr>
        <w:footnoteReference w:id="5"/>
      </w:r>
      <w:r w:rsidRPr="00DF6603">
        <w:rPr>
          <w:rFonts w:cs="Times New Roman"/>
          <w:lang w:val="en-GB"/>
        </w:rPr>
        <w:t xml:space="preserve"> states that</w:t>
      </w:r>
      <w:r>
        <w:rPr>
          <w:rFonts w:cs="Times New Roman"/>
          <w:lang w:val="en-GB"/>
        </w:rPr>
        <w:t>,</w:t>
      </w:r>
      <w:r w:rsidRPr="00DF6603">
        <w:rPr>
          <w:rFonts w:cs="Times New Roman"/>
          <w:lang w:val="en-GB"/>
        </w:rPr>
        <w:t xml:space="preserve"> around the world</w:t>
      </w:r>
      <w:r>
        <w:rPr>
          <w:rFonts w:cs="Times New Roman"/>
          <w:lang w:val="en-GB"/>
        </w:rPr>
        <w:t>,</w:t>
      </w:r>
      <w:r w:rsidRPr="00DF6603">
        <w:rPr>
          <w:rFonts w:cs="Times New Roman"/>
          <w:lang w:val="en-GB"/>
        </w:rPr>
        <w:t xml:space="preserve"> women carry out at least two and a half times more unpaid household and care work than men</w:t>
      </w:r>
      <w:r w:rsidRPr="00DF6603">
        <w:rPr>
          <w:rStyle w:val="Refdenotaalpie"/>
          <w:rFonts w:cs="Times New Roman"/>
          <w:lang w:val="en-GB"/>
        </w:rPr>
        <w:footnoteReference w:id="6"/>
      </w:r>
      <w:r w:rsidRPr="00DF6603">
        <w:rPr>
          <w:rFonts w:cs="Times New Roman"/>
          <w:lang w:val="en-GB"/>
        </w:rPr>
        <w:t xml:space="preserve">. </w:t>
      </w:r>
    </w:p>
    <w:p w14:paraId="7A03F701" w14:textId="77777777" w:rsidR="00577998" w:rsidRDefault="00577998" w:rsidP="00577998">
      <w:pPr>
        <w:spacing w:after="120"/>
        <w:jc w:val="both"/>
        <w:rPr>
          <w:rFonts w:cs="Times New Roman"/>
          <w:iCs/>
          <w:bdr w:val="none" w:sz="0" w:space="0" w:color="auto" w:frame="1"/>
          <w:lang w:val="en-GB"/>
        </w:rPr>
      </w:pPr>
      <w:r w:rsidRPr="00DF6603">
        <w:rPr>
          <w:rFonts w:cs="Times New Roman"/>
          <w:iCs/>
          <w:bdr w:val="none" w:sz="0" w:space="0" w:color="auto" w:frame="1"/>
          <w:lang w:val="en-GB"/>
        </w:rPr>
        <w:t xml:space="preserve">In Vienna, Gendered Innovation writes, the gender analysis integrated in its urban planning has contributed to the city’s quality of life, and as an example of this planning, </w:t>
      </w:r>
      <w:r w:rsidRPr="00DF6603">
        <w:rPr>
          <w:rFonts w:cs="Times New Roman"/>
          <w:lang w:val="en-GB"/>
        </w:rPr>
        <w:t>the project “</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is described. This initiative designed a whole area of the city</w:t>
      </w:r>
      <w:r w:rsidRPr="00DF6603">
        <w:rPr>
          <w:rStyle w:val="Refdenotaalpie"/>
          <w:rFonts w:cs="Times New Roman"/>
          <w:bdr w:val="none" w:sz="0" w:space="0" w:color="auto" w:frame="1"/>
          <w:lang w:val="en-GB"/>
        </w:rPr>
        <w:footnoteReference w:id="7"/>
      </w:r>
      <w:r w:rsidRPr="00DF6603">
        <w:rPr>
          <w:rFonts w:cs="Times New Roman"/>
          <w:iCs/>
          <w:bdr w:val="none" w:sz="0" w:space="0" w:color="auto" w:frame="1"/>
          <w:lang w:val="en-GB"/>
        </w:rPr>
        <w:t xml:space="preserve"> that didn’t separate housing from commercial spaces, nor from childcare facilities, medical centres or police stations. This way, according to Gendered Innovations, overall car use was reduced, as well as the stress experienced by those people combining career and house/family care, since </w:t>
      </w:r>
      <w:r w:rsidRPr="00DF6603">
        <w:rPr>
          <w:rFonts w:cs="Times New Roman"/>
          <w:lang w:val="en-GB"/>
        </w:rPr>
        <w:t>“</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was designed in a way where daily needs could be met within the vicinity of the apartments. </w:t>
      </w:r>
    </w:p>
    <w:p w14:paraId="0527C8FE" w14:textId="77777777" w:rsidR="00577998" w:rsidRPr="00DF6603" w:rsidRDefault="00577998" w:rsidP="00577998">
      <w:pPr>
        <w:spacing w:after="120"/>
        <w:jc w:val="both"/>
        <w:rPr>
          <w:rFonts w:cs="Times New Roman"/>
          <w:iCs/>
          <w:bdr w:val="none" w:sz="0" w:space="0" w:color="auto" w:frame="1"/>
          <w:lang w:val="en-GB"/>
        </w:rPr>
      </w:pPr>
    </w:p>
    <w:p w14:paraId="625673D7" w14:textId="77777777" w:rsidR="00577998" w:rsidRPr="00DF6603" w:rsidRDefault="00577998" w:rsidP="00577998">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29A6E875" w14:textId="77777777" w:rsidR="00577998" w:rsidRPr="00DF6603" w:rsidRDefault="00577998" w:rsidP="00577998">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033092D2" w14:textId="77777777" w:rsidR="00577998" w:rsidRPr="00DF6603" w:rsidRDefault="00577998" w:rsidP="00577998">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797D2C3F" w14:textId="77777777" w:rsidR="00577998" w:rsidRPr="00DF6603" w:rsidRDefault="00577998" w:rsidP="00577998">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5217624D" w14:textId="77777777" w:rsidR="00577998" w:rsidRPr="00DF6603" w:rsidRDefault="00577998" w:rsidP="00577998">
      <w:pPr>
        <w:pStyle w:val="Prrafodelista"/>
        <w:numPr>
          <w:ilvl w:val="0"/>
          <w:numId w:val="18"/>
        </w:numPr>
        <w:spacing w:after="120"/>
        <w:jc w:val="both"/>
        <w:rPr>
          <w:rFonts w:eastAsiaTheme="minorEastAsia" w:cs="Times New Roman"/>
          <w:lang w:val="en-GB"/>
        </w:rPr>
      </w:pPr>
      <w:r w:rsidRPr="00DF6603">
        <w:rPr>
          <w:rFonts w:eastAsiaTheme="minorEastAsia" w:cs="Times New Roman"/>
          <w:lang w:val="en-GB"/>
        </w:rPr>
        <w:t>To analyse how the gender issues have been addressed and which stakeholders have been involved in the process</w:t>
      </w:r>
    </w:p>
    <w:p w14:paraId="662306A7" w14:textId="77777777" w:rsidR="00577998" w:rsidRDefault="00577998" w:rsidP="00577998">
      <w:pPr>
        <w:shd w:val="clear" w:color="auto" w:fill="FFFFFF" w:themeFill="background1"/>
        <w:spacing w:after="120"/>
        <w:jc w:val="both"/>
        <w:outlineLvl w:val="0"/>
        <w:rPr>
          <w:rFonts w:eastAsiaTheme="minorEastAsia" w:cs="Times New Roman"/>
          <w:b/>
          <w:bCs/>
          <w:lang w:val="en-GB" w:eastAsia="es-ES"/>
        </w:rPr>
      </w:pPr>
    </w:p>
    <w:p w14:paraId="68C316F9" w14:textId="77777777" w:rsidR="00577998" w:rsidRPr="00DF6603" w:rsidRDefault="00577998" w:rsidP="00577998">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1F553449" w14:textId="77777777" w:rsidR="00577998" w:rsidRPr="00DF6603" w:rsidRDefault="00577998" w:rsidP="00577998">
      <w:pPr>
        <w:pStyle w:val="Prrafodelista"/>
        <w:numPr>
          <w:ilvl w:val="0"/>
          <w:numId w:val="19"/>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 xml:space="preserve">Do you think the case presented is a good example of research done responsibly? Why? </w:t>
      </w:r>
    </w:p>
    <w:p w14:paraId="22C3A897" w14:textId="77777777" w:rsidR="00577998" w:rsidRPr="00DF6603" w:rsidRDefault="00577998" w:rsidP="00577998">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the case presented reflect on gender roles and tasks typically attributed to men/women? </w:t>
      </w:r>
    </w:p>
    <w:p w14:paraId="47277B0D" w14:textId="77777777" w:rsidR="00577998" w:rsidRPr="00DF6603" w:rsidRDefault="00577998" w:rsidP="00577998">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this case presents gender equality in a simplistic way? How could it be improved?  </w:t>
      </w:r>
    </w:p>
    <w:p w14:paraId="50A88587" w14:textId="77777777" w:rsidR="00577998" w:rsidRPr="00DF6603" w:rsidRDefault="00577998" w:rsidP="00577998">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Can you think of arguments against gender equality in urban planning? Could it reinforce gender stereotypes? Could it neglect other collectives? </w:t>
      </w:r>
    </w:p>
    <w:p w14:paraId="6C1763C8" w14:textId="77777777" w:rsidR="00577998" w:rsidRPr="00DF6603" w:rsidRDefault="00577998" w:rsidP="00577998">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the urban planners did a public consultation, or rather they based their designs on stereotypes and preconceptions? </w:t>
      </w:r>
    </w:p>
    <w:p w14:paraId="585BE465" w14:textId="77777777" w:rsidR="00577998" w:rsidRPr="00DF6603" w:rsidRDefault="00577998" w:rsidP="00577998">
      <w:pPr>
        <w:pStyle w:val="Prrafodelista"/>
        <w:numPr>
          <w:ilvl w:val="0"/>
          <w:numId w:val="19"/>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5855D087" w14:textId="77777777" w:rsidR="00577998" w:rsidRPr="00DF6603" w:rsidRDefault="00577998" w:rsidP="00577998">
      <w:pPr>
        <w:jc w:val="both"/>
        <w:rPr>
          <w:rFonts w:cs="Times New Roman"/>
          <w:b/>
          <w:lang w:val="en-GB"/>
        </w:rPr>
      </w:pPr>
      <w:r w:rsidRPr="00DF6603">
        <w:rPr>
          <w:rFonts w:cs="Times New Roman"/>
          <w:b/>
          <w:lang w:val="en-GB"/>
        </w:rPr>
        <w:br w:type="page"/>
      </w:r>
    </w:p>
    <w:p w14:paraId="6F2DC313" w14:textId="77777777" w:rsidR="00577998" w:rsidRPr="00DF6603" w:rsidRDefault="00577998" w:rsidP="00577998">
      <w:pPr>
        <w:jc w:val="both"/>
        <w:outlineLvl w:val="0"/>
        <w:rPr>
          <w:rFonts w:cs="Times New Roman"/>
          <w:b/>
          <w:lang w:val="en-GB"/>
        </w:rPr>
      </w:pPr>
      <w:r w:rsidRPr="00DF6603">
        <w:rPr>
          <w:rFonts w:cs="Times New Roman"/>
          <w:b/>
          <w:lang w:val="en-GB"/>
        </w:rPr>
        <w:lastRenderedPageBreak/>
        <w:t>“HIV MICROBICIDES: Rethinking Research Priorities and Outcomes”</w:t>
      </w:r>
    </w:p>
    <w:p w14:paraId="49A1AFA8" w14:textId="77777777" w:rsidR="00577998" w:rsidRPr="00DF6603" w:rsidRDefault="00577998" w:rsidP="00577998">
      <w:pPr>
        <w:jc w:val="both"/>
        <w:outlineLvl w:val="0"/>
        <w:rPr>
          <w:rFonts w:cs="Times New Roman"/>
          <w:i/>
          <w:lang w:val="en-GB"/>
        </w:rPr>
      </w:pPr>
      <w:r w:rsidRPr="00DF6603">
        <w:rPr>
          <w:rFonts w:cs="Times New Roman"/>
          <w:i/>
          <w:lang w:val="en-GB"/>
        </w:rPr>
        <w:t>RRI Key issues: gender</w:t>
      </w:r>
    </w:p>
    <w:p w14:paraId="5ADC8E54" w14:textId="7946135B" w:rsidR="00577998" w:rsidRPr="00DF6603" w:rsidRDefault="00577998" w:rsidP="00577998">
      <w:pPr>
        <w:spacing w:after="120"/>
        <w:jc w:val="both"/>
        <w:rPr>
          <w:rFonts w:eastAsia="Calibri,Arial" w:cs="Times New Roman"/>
          <w:lang w:val="en-GB"/>
        </w:rPr>
      </w:pPr>
      <w:r w:rsidRPr="00DF6603">
        <w:rPr>
          <w:rFonts w:eastAsia="Calibri,Arial" w:cs="Times New Roman"/>
          <w:lang w:val="en-GB"/>
        </w:rPr>
        <w:t>As stated in the Gendered Innovations site of the case on “</w:t>
      </w:r>
      <w:r w:rsidRPr="00DF6603">
        <w:rPr>
          <w:rFonts w:eastAsia="Calibri,Arial" w:cs="Times New Roman"/>
          <w:i/>
          <w:iCs/>
          <w:lang w:val="en-GB"/>
        </w:rPr>
        <w:t>HIV microbicides: Rethinking Research Priorities and Outcomes</w:t>
      </w:r>
      <w:r w:rsidRPr="00DF6603">
        <w:rPr>
          <w:rFonts w:eastAsia="Calibri,Arial" w:cs="Times New Roman"/>
          <w:lang w:val="en-GB"/>
        </w:rPr>
        <w:t>”</w:t>
      </w:r>
      <w:r w:rsidRPr="00DF6603">
        <w:rPr>
          <w:rStyle w:val="Refdenotaalpie"/>
          <w:rFonts w:eastAsia="Calibri,Arial" w:cs="Times New Roman"/>
          <w:lang w:val="en-GB"/>
        </w:rPr>
        <w:footnoteReference w:id="8"/>
      </w:r>
      <w:r w:rsidRPr="00DF6603">
        <w:rPr>
          <w:rFonts w:eastAsia="Calibri,Arial" w:cs="Times New Roman"/>
          <w:lang w:val="en-GB"/>
        </w:rPr>
        <w:t>, in the last years, both the European Union and the U.S. have invested to increase the number of women scientists and engineers</w:t>
      </w:r>
      <w:r w:rsidRPr="00DF6603">
        <w:rPr>
          <w:rStyle w:val="Refdenotaalpie"/>
          <w:rFonts w:eastAsia="Calibri,Arial" w:cs="Times New Roman"/>
          <w:lang w:val="en-GB"/>
        </w:rPr>
        <w:footnoteReference w:id="9"/>
      </w:r>
      <w:r w:rsidRPr="00DF6603">
        <w:rPr>
          <w:rFonts w:eastAsia="Calibri,Arial" w:cs="Times New Roman"/>
          <w:vertAlign w:val="superscript"/>
          <w:lang w:val="en-GB"/>
        </w:rPr>
        <w:t>,</w:t>
      </w:r>
      <w:r w:rsidRPr="00DF6603">
        <w:rPr>
          <w:rStyle w:val="Refdenotaalpie"/>
          <w:rFonts w:eastAsia="Calibri,Arial" w:cs="Times New Roman"/>
          <w:lang w:val="en-GB"/>
        </w:rPr>
        <w:footnoteReference w:id="10"/>
      </w:r>
      <w:r w:rsidRPr="00DF6603">
        <w:rPr>
          <w:rFonts w:eastAsia="Calibri,Arial" w:cs="Times New Roman"/>
          <w:lang w:val="en-GB"/>
        </w:rPr>
        <w:t>. However, from Gendered Innovations it is considered that women's participation is low in the STEM fields (i.e., science, technology, engineering, and mathematics), and they conclude that “increasing the number of women requires more than program</w:t>
      </w:r>
      <w:r w:rsidR="007C11DA">
        <w:rPr>
          <w:rFonts w:eastAsia="Calibri,Arial" w:cs="Times New Roman"/>
          <w:lang w:val="en-GB"/>
        </w:rPr>
        <w:t>me</w:t>
      </w:r>
      <w:r w:rsidRPr="00DF6603">
        <w:rPr>
          <w:rFonts w:eastAsia="Calibri,Arial" w:cs="Times New Roman"/>
          <w:lang w:val="en-GB"/>
        </w:rPr>
        <w:t>s focused on removing subtle gender bias from hiring and promotion practices, stopping tenure clocks, leadership training, and the like; such interventions are necessary but not sufficient”. They also state that, in order to increase the numbers of women in STEM fields, research should be re-conceptualised so that it includes “methods of sex and gender analysis in creative and forward-looking ways”. They say that since the image of engineers and the offering of engineering education “focus narrowly on mathematics and science”, many girls and young women “are dissuades from pursuing engineering careers“</w:t>
      </w:r>
      <w:r w:rsidRPr="00DF6603">
        <w:rPr>
          <w:rStyle w:val="Refdenotaalpie"/>
          <w:rFonts w:eastAsia="Calibri,Arial" w:cs="Times New Roman"/>
          <w:lang w:val="en-GB"/>
        </w:rPr>
        <w:footnoteReference w:id="11"/>
      </w:r>
      <w:r w:rsidRPr="00DF6603">
        <w:rPr>
          <w:rFonts w:eastAsia="Calibri,Arial" w:cs="Times New Roman"/>
          <w:lang w:val="en-GB"/>
        </w:rPr>
        <w:t>, and argue that engineering would be more appealing to women “if engineering images and education fore-grounded the social aspects of engineering alongside the</w:t>
      </w:r>
      <w:r w:rsidRPr="00DF6603">
        <w:rPr>
          <w:rFonts w:eastAsia="Calibri,Arial" w:cs="Times New Roman"/>
          <w:shd w:val="clear" w:color="auto" w:fill="E4E7E9"/>
          <w:lang w:val="en-GB"/>
        </w:rPr>
        <w:t xml:space="preserve"> </w:t>
      </w:r>
      <w:r w:rsidRPr="00DF6603">
        <w:rPr>
          <w:rFonts w:eastAsia="Calibri,Arial" w:cs="Times New Roman"/>
          <w:lang w:val="en-GB"/>
        </w:rPr>
        <w:t>technical.</w:t>
      </w:r>
      <w:r w:rsidRPr="00DF6603">
        <w:rPr>
          <w:rStyle w:val="Refdenotaalpie"/>
          <w:rFonts w:eastAsia="Calibri,Arial" w:cs="Times New Roman"/>
          <w:lang w:val="en-GB"/>
        </w:rPr>
        <w:footnoteReference w:id="12"/>
      </w:r>
      <w:r w:rsidRPr="00DF6603">
        <w:rPr>
          <w:rFonts w:eastAsia="Calibri,Arial" w:cs="Times New Roman"/>
          <w:vertAlign w:val="superscript"/>
          <w:lang w:val="en-GB"/>
        </w:rPr>
        <w:t>,</w:t>
      </w:r>
      <w:r w:rsidRPr="00DF6603">
        <w:rPr>
          <w:rStyle w:val="Refdenotaalpie"/>
          <w:rFonts w:eastAsia="Calibri,Arial" w:cs="Times New Roman"/>
          <w:lang w:val="en-GB"/>
        </w:rPr>
        <w:footnoteReference w:id="13"/>
      </w:r>
      <w:r w:rsidRPr="00DF6603">
        <w:rPr>
          <w:rFonts w:eastAsia="Calibri,Arial" w:cs="Times New Roman"/>
          <w:lang w:val="en-GB"/>
        </w:rPr>
        <w:t xml:space="preserve"> "</w:t>
      </w:r>
    </w:p>
    <w:p w14:paraId="5A4D2599" w14:textId="77777777" w:rsidR="00577998" w:rsidRPr="00DF6603" w:rsidRDefault="00577998" w:rsidP="00577998">
      <w:pPr>
        <w:spacing w:after="120"/>
        <w:jc w:val="both"/>
        <w:rPr>
          <w:rFonts w:cs="Times New Roman"/>
          <w:shd w:val="clear" w:color="auto" w:fill="FFFFFF" w:themeFill="background1"/>
          <w:lang w:val="en-GB"/>
        </w:rPr>
      </w:pPr>
      <w:r w:rsidRPr="00DF6603">
        <w:rPr>
          <w:rFonts w:cs="Times New Roman"/>
          <w:lang w:val="en-GB"/>
        </w:rPr>
        <w:t>To prove this point, Gendered Innovations mentions the case of a mechanical engineering lab at the University of California that shifted its research focus</w:t>
      </w:r>
      <w:r w:rsidRPr="00DF6603">
        <w:rPr>
          <w:rFonts w:cs="Times New Roman"/>
          <w:shd w:val="clear" w:color="auto" w:fill="FFFFFF" w:themeFill="background1"/>
          <w:lang w:val="en-GB"/>
        </w:rPr>
        <w:t xml:space="preserve"> from applied physics to biomedical engineering</w:t>
      </w:r>
      <w:r>
        <w:rPr>
          <w:rFonts w:cs="Times New Roman"/>
          <w:shd w:val="clear" w:color="auto" w:fill="FFFFFF" w:themeFill="background1"/>
          <w:lang w:val="en-GB"/>
        </w:rPr>
        <w:t xml:space="preserve"> </w:t>
      </w:r>
      <w:r w:rsidRPr="00DF6603">
        <w:rPr>
          <w:rFonts w:cs="Times New Roman"/>
          <w:shd w:val="clear" w:color="auto" w:fill="FFFFFF" w:themeFill="background1"/>
          <w:lang w:val="en-GB"/>
        </w:rPr>
        <w:t xml:space="preserve">and changed its research goals from “understanding the physics of a problem to developing models that could be used to evaluate devices or treatments for medical conditions”. Over the period of a decade, the lab </w:t>
      </w:r>
      <w:r>
        <w:rPr>
          <w:rFonts w:cs="Times New Roman"/>
          <w:shd w:val="clear" w:color="auto" w:fill="FFFFFF" w:themeFill="background1"/>
          <w:lang w:val="en-GB"/>
        </w:rPr>
        <w:t>researchers were a</w:t>
      </w:r>
      <w:r w:rsidRPr="00DF6603">
        <w:rPr>
          <w:rFonts w:cs="Times New Roman"/>
          <w:shd w:val="clear" w:color="auto" w:fill="FFFFFF" w:themeFill="background1"/>
          <w:lang w:val="en-GB"/>
        </w:rPr>
        <w:t xml:space="preserve"> majority of women. </w:t>
      </w:r>
    </w:p>
    <w:p w14:paraId="5CA84CCD" w14:textId="77777777" w:rsidR="00577998" w:rsidRPr="00DF6603" w:rsidRDefault="00577998" w:rsidP="00577998">
      <w:pPr>
        <w:spacing w:after="120"/>
        <w:jc w:val="both"/>
        <w:outlineLvl w:val="0"/>
        <w:rPr>
          <w:rFonts w:cs="Times New Roman"/>
          <w:shd w:val="clear" w:color="auto" w:fill="FFFFFF" w:themeFill="background1"/>
          <w:lang w:val="en-GB"/>
        </w:rPr>
      </w:pPr>
      <w:r>
        <w:rPr>
          <w:rFonts w:cs="Times New Roman"/>
          <w:b/>
          <w:shd w:val="clear" w:color="auto" w:fill="FFFFFF" w:themeFill="background1"/>
          <w:lang w:val="en-GB"/>
        </w:rPr>
        <w:br w:type="column"/>
      </w:r>
      <w:r w:rsidRPr="00DF6603">
        <w:rPr>
          <w:rFonts w:cs="Times New Roman"/>
          <w:b/>
          <w:shd w:val="clear" w:color="auto" w:fill="FFFFFF" w:themeFill="background1"/>
          <w:lang w:val="en-GB"/>
        </w:rPr>
        <w:lastRenderedPageBreak/>
        <w:t>Context</w:t>
      </w:r>
      <w:r w:rsidRPr="00DF6603">
        <w:rPr>
          <w:rFonts w:cs="Times New Roman"/>
          <w:shd w:val="clear" w:color="auto" w:fill="FFFFFF" w:themeFill="background1"/>
          <w:lang w:val="en-GB"/>
        </w:rPr>
        <w:t xml:space="preserve"> </w:t>
      </w:r>
      <w:r w:rsidRPr="00DF6603">
        <w:rPr>
          <w:rFonts w:cs="Times New Roman"/>
          <w:b/>
          <w:shd w:val="clear" w:color="auto" w:fill="FFFFFF" w:themeFill="background1"/>
          <w:lang w:val="en-GB"/>
        </w:rPr>
        <w:t>information</w:t>
      </w:r>
    </w:p>
    <w:p w14:paraId="3F9735BB" w14:textId="77777777" w:rsidR="00577998" w:rsidRPr="00577998" w:rsidRDefault="00577998" w:rsidP="00577998">
      <w:pPr>
        <w:spacing w:after="120"/>
        <w:jc w:val="both"/>
        <w:rPr>
          <w:rStyle w:val="apple-converted-space"/>
          <w:rFonts w:eastAsia="Calibri,Arial" w:cs="Times New Roman"/>
          <w:lang w:val="en-GB"/>
        </w:rPr>
      </w:pPr>
      <w:r w:rsidRPr="00DF6603">
        <w:rPr>
          <w:rFonts w:cs="Times New Roman"/>
          <w:shd w:val="clear" w:color="auto" w:fill="FFFFFF" w:themeFill="background1"/>
          <w:lang w:val="en-GB"/>
        </w:rPr>
        <w:t xml:space="preserve">More than 36 million people worldwide </w:t>
      </w:r>
      <w:r w:rsidRPr="00DF6603">
        <w:rPr>
          <w:rFonts w:eastAsia="Calibri,Arial" w:cs="Times New Roman"/>
          <w:lang w:val="en-GB"/>
        </w:rPr>
        <w:t>live with HIV</w:t>
      </w:r>
      <w:r w:rsidRPr="00DF6603">
        <w:rPr>
          <w:rStyle w:val="Refdenotaalpie"/>
          <w:rFonts w:eastAsia="Calibri,Arial" w:cs="Times New Roman"/>
          <w:lang w:val="en-GB"/>
        </w:rPr>
        <w:footnoteReference w:id="14"/>
      </w:r>
      <w:r w:rsidRPr="00DF6603">
        <w:rPr>
          <w:rFonts w:eastAsia="Calibri,Arial" w:cs="Times New Roman"/>
          <w:lang w:val="en-GB"/>
        </w:rPr>
        <w:t>. Gendered Innovations writes that most of the infections and related deaths happen in sub-Saharan Africa, where the prevalence of HIV infection among women aged 15-24 is about 8 times higher than that of men of the same age-group.</w:t>
      </w:r>
      <w:r w:rsidRPr="00DF6603">
        <w:rPr>
          <w:rStyle w:val="Refdenotaalpie"/>
          <w:rFonts w:eastAsia="Calibri,Arial" w:cs="Times New Roman"/>
          <w:lang w:val="en-GB"/>
        </w:rPr>
        <w:footnoteReference w:id="15"/>
      </w:r>
      <w:r w:rsidRPr="00DF6603">
        <w:rPr>
          <w:rFonts w:eastAsia="Calibri,Arial" w:cs="Times New Roman"/>
          <w:lang w:val="en-GB"/>
        </w:rPr>
        <w:t xml:space="preserve"> The only woman-controlled HIV prevention option, the site states, is the female condom; however, it is detectable, requires partner consent, and is less available and more expensive than the male version</w:t>
      </w:r>
      <w:r w:rsidRPr="00577998">
        <w:rPr>
          <w:rStyle w:val="apple-converted-space"/>
          <w:rFonts w:eastAsia="Calibri,Arial" w:cs="Times New Roman"/>
          <w:lang w:val="en-GB"/>
        </w:rPr>
        <w:t>.</w:t>
      </w:r>
      <w:r w:rsidRPr="00DF6603">
        <w:rPr>
          <w:rStyle w:val="Refdenotaalpie"/>
          <w:rFonts w:eastAsia="Calibri,Arial" w:cs="Times New Roman"/>
          <w:lang w:val="en-GB"/>
        </w:rPr>
        <w:footnoteReference w:id="16"/>
      </w:r>
    </w:p>
    <w:p w14:paraId="26F517EF" w14:textId="77777777" w:rsidR="00577998" w:rsidRPr="00DF6603" w:rsidRDefault="00577998" w:rsidP="00577998">
      <w:pPr>
        <w:spacing w:after="120"/>
        <w:jc w:val="both"/>
        <w:rPr>
          <w:rFonts w:cs="Times New Roman"/>
          <w:shd w:val="clear" w:color="auto" w:fill="FFFFFF" w:themeFill="background1"/>
          <w:lang w:val="en-GB"/>
        </w:rPr>
      </w:pPr>
      <w:r w:rsidRPr="00DF6603">
        <w:rPr>
          <w:rFonts w:cs="Times New Roman"/>
          <w:lang w:val="en-GB"/>
        </w:rPr>
        <w:t xml:space="preserve">According to Gendered Innovations, </w:t>
      </w:r>
      <w:r w:rsidRPr="00DF6603">
        <w:rPr>
          <w:rFonts w:cs="Times New Roman"/>
          <w:shd w:val="clear" w:color="auto" w:fill="FFFFFF" w:themeFill="background1"/>
          <w:lang w:val="en-GB"/>
        </w:rPr>
        <w:t xml:space="preserve">the lab </w:t>
      </w:r>
      <w:r w:rsidRPr="00DF6603">
        <w:rPr>
          <w:rFonts w:cs="Times New Roman"/>
          <w:lang w:val="en-GB"/>
        </w:rPr>
        <w:t>from the University of California</w:t>
      </w:r>
      <w:r w:rsidRPr="00DF6603">
        <w:rPr>
          <w:rFonts w:cs="Times New Roman"/>
          <w:shd w:val="clear" w:color="auto" w:fill="FFFFFF" w:themeFill="background1"/>
          <w:lang w:val="en-GB"/>
        </w:rPr>
        <w:t xml:space="preserve"> was able to develop a woman-controlled HIV protection because they understood in this context </w:t>
      </w:r>
      <w:r w:rsidRPr="00DF6603">
        <w:rPr>
          <w:rFonts w:cs="Times New Roman"/>
          <w:lang w:val="en-GB"/>
        </w:rPr>
        <w:t xml:space="preserve">why HIV has a higher incidence in them. The result of the research is a vaginal gel that provides an HIV microbicide. </w:t>
      </w:r>
    </w:p>
    <w:p w14:paraId="23A3ECDD" w14:textId="77777777" w:rsidR="00577998" w:rsidRPr="00DF6603" w:rsidRDefault="00577998" w:rsidP="00577998">
      <w:pPr>
        <w:spacing w:after="120"/>
        <w:jc w:val="both"/>
        <w:rPr>
          <w:rFonts w:cs="Times New Roman"/>
          <w:shd w:val="clear" w:color="auto" w:fill="FFFFFF" w:themeFill="background1"/>
          <w:lang w:val="en-GB"/>
        </w:rPr>
      </w:pPr>
      <w:r w:rsidRPr="00DF6603">
        <w:rPr>
          <w:rFonts w:cs="Times New Roman"/>
          <w:lang w:val="en-GB"/>
        </w:rPr>
        <w:t xml:space="preserve">As a conclusion, the site writes that research priorities “have a profound effect on who will perform research”, as exemplified with the case of HIV microbicides at the mechanical engineering lab from the University of California: in that instance, “research priorities related to improving women's and men's health increased the representation of women in the lab”. The Gendered Innovations site concludes that “it is possible that changing research priorities in engineering could increase the representation of women in the field overall”. </w:t>
      </w:r>
    </w:p>
    <w:p w14:paraId="62C2A73C" w14:textId="77777777" w:rsidR="00577998" w:rsidRDefault="00577998" w:rsidP="00577998">
      <w:pPr>
        <w:spacing w:after="120"/>
        <w:jc w:val="both"/>
        <w:outlineLvl w:val="0"/>
        <w:rPr>
          <w:rFonts w:eastAsiaTheme="minorEastAsia" w:cs="Times New Roman"/>
          <w:b/>
          <w:bCs/>
          <w:lang w:val="en-GB"/>
        </w:rPr>
      </w:pPr>
    </w:p>
    <w:p w14:paraId="6096978A" w14:textId="77777777" w:rsidR="00577998" w:rsidRPr="00DF6603" w:rsidRDefault="00577998" w:rsidP="00577998">
      <w:pPr>
        <w:spacing w:after="120"/>
        <w:jc w:val="both"/>
        <w:outlineLvl w:val="0"/>
        <w:rPr>
          <w:rFonts w:eastAsiaTheme="minorEastAsia" w:cs="Times New Roman"/>
          <w:b/>
          <w:bCs/>
          <w:lang w:val="en-GB"/>
        </w:rPr>
      </w:pPr>
      <w:r w:rsidRPr="00DF6603">
        <w:rPr>
          <w:rFonts w:eastAsiaTheme="minorEastAsia" w:cs="Times New Roman"/>
          <w:b/>
          <w:bCs/>
          <w:lang w:val="en-GB"/>
        </w:rPr>
        <w:t xml:space="preserve">Learning objectives </w:t>
      </w:r>
    </w:p>
    <w:p w14:paraId="0C4074CF" w14:textId="77777777" w:rsidR="00577998" w:rsidRPr="00DF6603" w:rsidRDefault="00577998" w:rsidP="00577998">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1FCDDD5A" w14:textId="77777777" w:rsidR="00577998" w:rsidRPr="00DF6603" w:rsidRDefault="00577998" w:rsidP="00577998">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37B1895B" w14:textId="77777777" w:rsidR="00577998" w:rsidRPr="00DF6603" w:rsidRDefault="00577998" w:rsidP="00577998">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30EF42B9" w14:textId="77777777" w:rsidR="00577998" w:rsidRPr="00DF6603" w:rsidRDefault="00577998" w:rsidP="00577998">
      <w:pPr>
        <w:pStyle w:val="Prrafodelista"/>
        <w:numPr>
          <w:ilvl w:val="0"/>
          <w:numId w:val="20"/>
        </w:numPr>
        <w:spacing w:after="120"/>
        <w:jc w:val="both"/>
        <w:rPr>
          <w:rFonts w:eastAsiaTheme="minorEastAsia" w:cs="Times New Roman"/>
          <w:lang w:val="en-GB"/>
        </w:rPr>
      </w:pPr>
      <w:r w:rsidRPr="00DF6603">
        <w:rPr>
          <w:rFonts w:eastAsiaTheme="minorEastAsia" w:cs="Times New Roman"/>
          <w:lang w:val="en-GB"/>
        </w:rPr>
        <w:t>To analyse why the gender balance changed and what effect it had on the project</w:t>
      </w:r>
    </w:p>
    <w:p w14:paraId="65DF84CD" w14:textId="77777777" w:rsidR="00577998" w:rsidRPr="00DF6603" w:rsidRDefault="00577998" w:rsidP="00577998">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4AF6A542"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Do you think the case presented is a good example of research done responsibly? Why?</w:t>
      </w:r>
    </w:p>
    <w:p w14:paraId="732EA752" w14:textId="77777777" w:rsidR="00577998" w:rsidRPr="00DF6603" w:rsidRDefault="00577998" w:rsidP="00577998">
      <w:pPr>
        <w:pStyle w:val="NormalWeb"/>
        <w:numPr>
          <w:ilvl w:val="0"/>
          <w:numId w:val="21"/>
        </w:numPr>
        <w:spacing w:before="0" w:beforeAutospacing="0" w:after="120" w:afterAutospacing="0" w:line="276" w:lineRule="auto"/>
        <w:jc w:val="both"/>
        <w:textAlignment w:val="baseline"/>
        <w:rPr>
          <w:rFonts w:asciiTheme="minorHAnsi" w:hAnsiTheme="minorHAnsi"/>
          <w:sz w:val="22"/>
          <w:szCs w:val="22"/>
          <w:lang w:val="en-GB"/>
        </w:rPr>
      </w:pPr>
      <w:r w:rsidRPr="00DF6603">
        <w:rPr>
          <w:rFonts w:asciiTheme="minorHAnsi" w:eastAsiaTheme="minorEastAsia" w:hAnsiTheme="minorHAnsi"/>
          <w:sz w:val="22"/>
          <w:szCs w:val="22"/>
          <w:lang w:val="en-GB"/>
        </w:rPr>
        <w:t xml:space="preserve">Does this case reflect on gender roles and stereotypes? </w:t>
      </w:r>
    </w:p>
    <w:p w14:paraId="5FD5E687"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lang w:val="en-GB"/>
        </w:rPr>
      </w:pPr>
      <w:r w:rsidRPr="00DF6603">
        <w:rPr>
          <w:rFonts w:eastAsiaTheme="minorEastAsia" w:cs="Times New Roman"/>
          <w:lang w:val="en-GB" w:eastAsia="es-ES"/>
        </w:rPr>
        <w:t>Does this case present gender equality in a biased way?</w:t>
      </w:r>
    </w:p>
    <w:p w14:paraId="2BF9BF0E"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lastRenderedPageBreak/>
        <w:t xml:space="preserve">Can you think of arguments against gender equality in research? Could there be problems related to imposed quotas or to positive discrimination (aka affirmative action)? </w:t>
      </w:r>
    </w:p>
    <w:p w14:paraId="27235926"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What ethical problems could arise from the research presented? </w:t>
      </w:r>
    </w:p>
    <w:p w14:paraId="121FD136"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Are there other ways of increasing the number of women in engineering? Are these ways based on gender stereotypes? </w:t>
      </w:r>
    </w:p>
    <w:p w14:paraId="69A9C641" w14:textId="77777777" w:rsidR="00577998" w:rsidRPr="00DF6603" w:rsidRDefault="00577998" w:rsidP="00577998">
      <w:pPr>
        <w:pStyle w:val="Prrafodelista"/>
        <w:numPr>
          <w:ilvl w:val="0"/>
          <w:numId w:val="21"/>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312789F3" w14:textId="77777777" w:rsidR="00577998" w:rsidRPr="00DF6603" w:rsidRDefault="00577998" w:rsidP="00577998">
      <w:pPr>
        <w:jc w:val="both"/>
        <w:rPr>
          <w:rFonts w:eastAsia="Times New Roman" w:cs="Times New Roman"/>
          <w:b/>
          <w:bCs/>
          <w:u w:val="single"/>
          <w:lang w:val="en-GB" w:eastAsia="es-ES"/>
        </w:rPr>
      </w:pPr>
      <w:r w:rsidRPr="00DF6603">
        <w:rPr>
          <w:rFonts w:eastAsia="Times New Roman" w:cs="Times New Roman"/>
          <w:b/>
          <w:bCs/>
          <w:u w:val="single"/>
          <w:lang w:val="en-GB" w:eastAsia="es-ES"/>
        </w:rPr>
        <w:br w:type="page"/>
      </w:r>
    </w:p>
    <w:p w14:paraId="54E3FD0D" w14:textId="77777777" w:rsidR="00577998" w:rsidRPr="00DF6603" w:rsidRDefault="00577998" w:rsidP="00577998">
      <w:pPr>
        <w:spacing w:after="120"/>
        <w:jc w:val="both"/>
        <w:outlineLvl w:val="0"/>
        <w:rPr>
          <w:rFonts w:eastAsia="Times New Roman" w:cs="Times New Roman"/>
          <w:b/>
          <w:bCs/>
          <w:u w:val="single"/>
          <w:lang w:val="en-GB" w:eastAsia="es-ES"/>
        </w:rPr>
      </w:pPr>
      <w:r w:rsidRPr="00DF6603">
        <w:rPr>
          <w:rFonts w:eastAsia="Times New Roman" w:cs="Times New Roman"/>
          <w:b/>
          <w:bCs/>
          <w:u w:val="single"/>
          <w:lang w:val="en-GB" w:eastAsia="es-ES"/>
        </w:rPr>
        <w:lastRenderedPageBreak/>
        <w:t>“MALVECBLOK Project”</w:t>
      </w:r>
    </w:p>
    <w:p w14:paraId="496FCA64"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gender</w:t>
      </w:r>
    </w:p>
    <w:p w14:paraId="60B44308" w14:textId="77777777" w:rsidR="00577998" w:rsidRPr="00DF6603" w:rsidRDefault="00577998" w:rsidP="005779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eastAsia="Times New Roman" w:cs="Times New Roman"/>
          <w:lang w:val="en-GB" w:eastAsia="es-ES"/>
        </w:rPr>
      </w:pPr>
      <w:r w:rsidRPr="00DF6603">
        <w:rPr>
          <w:rFonts w:eastAsia="Times New Roman" w:cs="Times New Roman"/>
          <w:lang w:val="en-GB" w:eastAsia="es-ES"/>
        </w:rPr>
        <w:t xml:space="preserve">As the World Health Organisation (WHO) reports, there were 212 million malaria cases worldwide in 2015, most of which occurred in the WHO </w:t>
      </w:r>
      <w:r w:rsidRPr="00DF6603">
        <w:rPr>
          <w:rFonts w:cs="Times New Roman"/>
          <w:lang w:val="en-GB"/>
        </w:rPr>
        <w:t>African Region (90%)</w:t>
      </w:r>
      <w:r w:rsidRPr="00DF6603">
        <w:rPr>
          <w:rStyle w:val="Refdenotaalpie"/>
          <w:rFonts w:eastAsia="Times New Roman" w:cs="Times New Roman"/>
          <w:lang w:val="en-GB" w:eastAsia="es-ES"/>
        </w:rPr>
        <w:footnoteReference w:id="17"/>
      </w:r>
      <w:r w:rsidRPr="00DF6603">
        <w:rPr>
          <w:rFonts w:cs="Times New Roman"/>
          <w:vertAlign w:val="superscript"/>
          <w:lang w:val="en-GB"/>
        </w:rPr>
        <w:t>,</w:t>
      </w:r>
      <w:r w:rsidRPr="00DF6603">
        <w:rPr>
          <w:rStyle w:val="Refdenotaalpie"/>
          <w:rFonts w:cs="Times New Roman"/>
          <w:lang w:val="en-GB"/>
        </w:rPr>
        <w:footnoteReference w:id="18"/>
      </w:r>
      <w:r w:rsidRPr="00DF6603">
        <w:rPr>
          <w:rFonts w:eastAsia="Times New Roman" w:cs="Times New Roman"/>
          <w:lang w:val="en-GB" w:eastAsia="es-ES"/>
        </w:rPr>
        <w:t xml:space="preserve">. Malaria is caused by the parasite Plasmodium and is transmitted to humans by the mosquito </w:t>
      </w:r>
      <w:r w:rsidRPr="00DF6603">
        <w:rPr>
          <w:rFonts w:eastAsia="Times New Roman" w:cs="Times New Roman"/>
          <w:i/>
          <w:lang w:val="en-GB" w:eastAsia="es-ES"/>
        </w:rPr>
        <w:t xml:space="preserve">Anopheles </w:t>
      </w:r>
      <w:proofErr w:type="spellStart"/>
      <w:r w:rsidRPr="00DF6603">
        <w:rPr>
          <w:rFonts w:eastAsia="Times New Roman" w:cs="Times New Roman"/>
          <w:i/>
          <w:lang w:val="en-GB" w:eastAsia="es-ES"/>
        </w:rPr>
        <w:t>gambiae</w:t>
      </w:r>
      <w:proofErr w:type="spellEnd"/>
      <w:r w:rsidRPr="00DF6603">
        <w:rPr>
          <w:rFonts w:eastAsia="Times New Roman" w:cs="Times New Roman"/>
          <w:lang w:val="en-GB" w:eastAsia="es-ES"/>
        </w:rPr>
        <w:t xml:space="preserve"> </w:t>
      </w:r>
      <w:proofErr w:type="spellStart"/>
      <w:r w:rsidRPr="00DF6603">
        <w:rPr>
          <w:rFonts w:eastAsia="Times New Roman" w:cs="Times New Roman"/>
          <w:lang w:val="en-GB" w:eastAsia="es-ES"/>
        </w:rPr>
        <w:t>s.s.</w:t>
      </w:r>
      <w:proofErr w:type="spellEnd"/>
      <w:r w:rsidRPr="00DF6603">
        <w:rPr>
          <w:rFonts w:eastAsia="Times New Roman" w:cs="Times New Roman"/>
          <w:lang w:val="en-GB" w:eastAsia="es-ES"/>
        </w:rPr>
        <w:t xml:space="preserve"> The strategies currently used to control mosquito populations are insecticides and mosquito nets, but the appearance of resistance and the lack of new insecticides hold up its control</w:t>
      </w:r>
      <w:r w:rsidRPr="00DF6603">
        <w:rPr>
          <w:rStyle w:val="Refdenotaalpie"/>
          <w:rFonts w:eastAsia="Times New Roman" w:cs="Times New Roman"/>
          <w:lang w:val="en-GB" w:eastAsia="es-ES"/>
        </w:rPr>
        <w:footnoteReference w:id="19"/>
      </w:r>
      <w:r w:rsidRPr="00DF6603">
        <w:rPr>
          <w:rFonts w:eastAsia="Times New Roman" w:cs="Times New Roman"/>
          <w:lang w:val="en-GB" w:eastAsia="es-ES"/>
        </w:rPr>
        <w:t>.</w:t>
      </w:r>
    </w:p>
    <w:p w14:paraId="7E7C688A" w14:textId="77777777" w:rsidR="00577998" w:rsidRPr="00DF6603" w:rsidRDefault="00577998" w:rsidP="00577998">
      <w:pPr>
        <w:spacing w:after="120"/>
        <w:jc w:val="both"/>
        <w:rPr>
          <w:rFonts w:cs="Times New Roman"/>
          <w:shd w:val="clear" w:color="auto" w:fill="FFFFFF"/>
          <w:lang w:val="en-GB"/>
        </w:rPr>
      </w:pPr>
      <w:r w:rsidRPr="00DF6603">
        <w:rPr>
          <w:rFonts w:cs="Times New Roman"/>
          <w:shd w:val="clear" w:color="auto" w:fill="FFFFFF"/>
          <w:lang w:val="en-GB"/>
        </w:rPr>
        <w:t>The European project MALVECBLOK</w:t>
      </w:r>
      <w:r w:rsidRPr="00DF6603">
        <w:rPr>
          <w:rStyle w:val="Refdenotaalpie"/>
          <w:rFonts w:cs="Times New Roman"/>
          <w:shd w:val="clear" w:color="auto" w:fill="FFFFFF"/>
          <w:lang w:val="en-GB"/>
        </w:rPr>
        <w:footnoteReference w:id="20"/>
      </w:r>
      <w:r w:rsidRPr="00DF6603">
        <w:rPr>
          <w:rFonts w:cs="Times New Roman"/>
          <w:shd w:val="clear" w:color="auto" w:fill="FFFFFF"/>
          <w:lang w:val="en-GB"/>
        </w:rPr>
        <w:t xml:space="preserve">, composed of three European countries and two African teams, wanted to get an integrated view of mosquito immunity and reproduction and to establish the mosquito interaction with the parasite in order to provide a new vision for malaria control. </w:t>
      </w:r>
    </w:p>
    <w:p w14:paraId="05C35FC9" w14:textId="77777777" w:rsidR="00577998" w:rsidRPr="00DF6603" w:rsidRDefault="00577998" w:rsidP="00577998">
      <w:pPr>
        <w:spacing w:after="120"/>
        <w:jc w:val="both"/>
        <w:rPr>
          <w:rFonts w:cs="Times New Roman"/>
          <w:shd w:val="clear" w:color="auto" w:fill="FFFFFF"/>
          <w:lang w:val="en-GB"/>
        </w:rPr>
      </w:pPr>
      <w:r w:rsidRPr="00DF6603">
        <w:rPr>
          <w:rFonts w:cs="Times New Roman"/>
          <w:shd w:val="clear" w:color="auto" w:fill="FFFFFF"/>
          <w:lang w:val="en-GB"/>
        </w:rPr>
        <w:t>The project aimed to consider, when studying the reproduction of the malaria mosquitos, the different gender roles in society (for example, that men and women interact differently with water, where the mosquito reproduces). These differences can be relevant because vulnerability to the disease and access to treatment tend to vary between men and women. According to the “Gender and Health” report (Module 2, Field 1) of the “Gender in EU funded research” website</w:t>
      </w:r>
      <w:r w:rsidRPr="00DF6603">
        <w:rPr>
          <w:rStyle w:val="Refdenotaalpie"/>
          <w:rFonts w:cs="Times New Roman"/>
          <w:shd w:val="clear" w:color="auto" w:fill="FFFFFF"/>
          <w:lang w:val="en-GB"/>
        </w:rPr>
        <w:footnoteReference w:id="21"/>
      </w:r>
      <w:r w:rsidRPr="00DF6603">
        <w:rPr>
          <w:rFonts w:cs="Times New Roman"/>
          <w:shd w:val="clear" w:color="auto" w:fill="FFFFFF"/>
          <w:lang w:val="en-GB"/>
        </w:rPr>
        <w:t xml:space="preserve">, “a careful gendered analysis of how the outcomes can be used to actually improve disease control will be necessary. The success of any disease control programme depends on a gender-sensitive approach”. </w:t>
      </w:r>
    </w:p>
    <w:p w14:paraId="333E59FE" w14:textId="77777777" w:rsidR="00577998" w:rsidRPr="00DF6603" w:rsidRDefault="00577998" w:rsidP="00577998">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7A0F330C" w14:textId="77777777" w:rsidR="00577998" w:rsidRPr="00DF6603" w:rsidRDefault="00577998" w:rsidP="00577998">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identify the gender issues involved in this project. </w:t>
      </w:r>
    </w:p>
    <w:p w14:paraId="34264208" w14:textId="77777777" w:rsidR="00577998" w:rsidRPr="00DF6603" w:rsidRDefault="00577998" w:rsidP="00577998">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describe which gender policies should be implemented: equal opportunities for women and men in this research. </w:t>
      </w:r>
    </w:p>
    <w:p w14:paraId="3ABFEB52" w14:textId="77777777" w:rsidR="00577998" w:rsidRPr="00DF6603" w:rsidRDefault="00577998" w:rsidP="00577998">
      <w:pPr>
        <w:pStyle w:val="Prrafodelista"/>
        <w:numPr>
          <w:ilvl w:val="0"/>
          <w:numId w:val="22"/>
        </w:numPr>
        <w:spacing w:after="120"/>
        <w:jc w:val="both"/>
        <w:rPr>
          <w:rFonts w:eastAsiaTheme="minorEastAsia" w:cs="Times New Roman"/>
          <w:lang w:val="en-GB"/>
        </w:rPr>
      </w:pPr>
      <w:r w:rsidRPr="00DF6603">
        <w:rPr>
          <w:rFonts w:eastAsiaTheme="minorEastAsia" w:cs="Times New Roman"/>
          <w:lang w:val="en-GB"/>
        </w:rPr>
        <w:t xml:space="preserve">To discuss which gender issues should be taken into account in the research content. </w:t>
      </w:r>
    </w:p>
    <w:p w14:paraId="6FB38E64" w14:textId="77777777" w:rsidR="00577998" w:rsidRPr="00DF6603" w:rsidRDefault="00577998" w:rsidP="00577998">
      <w:pPr>
        <w:shd w:val="clear" w:color="auto" w:fill="FFFFFF" w:themeFill="background1"/>
        <w:spacing w:after="120"/>
        <w:jc w:val="both"/>
        <w:rPr>
          <w:rFonts w:eastAsiaTheme="minorEastAsia" w:cs="Times New Roman"/>
          <w:b/>
          <w:bCs/>
          <w:lang w:val="en-GB" w:eastAsia="es-ES"/>
        </w:rPr>
      </w:pPr>
    </w:p>
    <w:p w14:paraId="566A77DB" w14:textId="77777777" w:rsidR="00577998" w:rsidRPr="00DF6603" w:rsidRDefault="00577998" w:rsidP="00577998">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4D84EB31" w14:textId="77777777" w:rsidR="00577998" w:rsidRPr="00DF6603" w:rsidRDefault="00577998" w:rsidP="00577998">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Do you think the case presented is a good example of responsible research? Why?</w:t>
      </w:r>
    </w:p>
    <w:p w14:paraId="7F3FA072" w14:textId="77777777" w:rsidR="00577998" w:rsidRPr="00DF6603" w:rsidRDefault="00577998" w:rsidP="00577998">
      <w:pPr>
        <w:pStyle w:val="Prrafodelista"/>
        <w:numPr>
          <w:ilvl w:val="0"/>
          <w:numId w:val="23"/>
        </w:numPr>
        <w:shd w:val="clear" w:color="auto" w:fill="FFFFFF" w:themeFill="background1"/>
        <w:spacing w:after="120"/>
        <w:jc w:val="both"/>
        <w:rPr>
          <w:lang w:val="en-GB"/>
        </w:rPr>
      </w:pPr>
      <w:r w:rsidRPr="00DF6603">
        <w:rPr>
          <w:lang w:val="en-GB"/>
        </w:rPr>
        <w:t>Does this case reflect on gender stereotypes and roles?</w:t>
      </w:r>
    </w:p>
    <w:p w14:paraId="46FB39F6" w14:textId="77777777" w:rsidR="00577998" w:rsidRPr="00DF6603" w:rsidRDefault="00577998" w:rsidP="00577998">
      <w:pPr>
        <w:pStyle w:val="Prrafodelista"/>
        <w:numPr>
          <w:ilvl w:val="0"/>
          <w:numId w:val="23"/>
        </w:numPr>
        <w:shd w:val="clear" w:color="auto" w:fill="FFFFFF" w:themeFill="background1"/>
        <w:spacing w:after="120"/>
        <w:jc w:val="both"/>
        <w:rPr>
          <w:lang w:val="en-GB"/>
        </w:rPr>
      </w:pPr>
      <w:r w:rsidRPr="00DF6603">
        <w:rPr>
          <w:lang w:val="en-GB"/>
        </w:rPr>
        <w:t xml:space="preserve">Can you think of arguments against including a gender perspective in research? Is it necessary for all sorts of research projects? </w:t>
      </w:r>
    </w:p>
    <w:p w14:paraId="2EEB78A5" w14:textId="77777777" w:rsidR="00577998" w:rsidRPr="00DF6603" w:rsidRDefault="00577998" w:rsidP="00577998">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lang w:val="en-GB"/>
        </w:rPr>
        <w:t>Could including a gender perspective in research favour bias in its findings?</w:t>
      </w:r>
      <w:r w:rsidRPr="00DF6603">
        <w:rPr>
          <w:rFonts w:eastAsiaTheme="minorEastAsia"/>
          <w:lang w:val="en-GB"/>
        </w:rPr>
        <w:t xml:space="preserve"> </w:t>
      </w:r>
    </w:p>
    <w:p w14:paraId="1A802976" w14:textId="77777777" w:rsidR="00577998" w:rsidRPr="00DF6603" w:rsidRDefault="00577998" w:rsidP="00577998">
      <w:pPr>
        <w:pStyle w:val="Prrafodelista"/>
        <w:numPr>
          <w:ilvl w:val="0"/>
          <w:numId w:val="23"/>
        </w:numPr>
        <w:shd w:val="clear" w:color="auto" w:fill="FFFFFF" w:themeFill="background1"/>
        <w:spacing w:after="120"/>
        <w:jc w:val="both"/>
        <w:rPr>
          <w:rFonts w:cs="Times New Roman"/>
          <w:shd w:val="clear" w:color="auto" w:fill="FFFFFF"/>
          <w:lang w:val="en-GB"/>
        </w:rPr>
      </w:pPr>
      <w:r w:rsidRPr="00DF6603">
        <w:rPr>
          <w:rFonts w:eastAsiaTheme="minorEastAsia" w:cs="Times New Roman"/>
          <w:lang w:val="en-GB" w:eastAsia="es-ES"/>
        </w:rPr>
        <w:t>How is gender portrayed in the research project presented? Which cultural and social issues are involved in it?</w:t>
      </w:r>
    </w:p>
    <w:p w14:paraId="41C34D56" w14:textId="77777777" w:rsidR="00577998" w:rsidRPr="00DF6603" w:rsidRDefault="00577998" w:rsidP="00577998">
      <w:pPr>
        <w:spacing w:after="120"/>
        <w:jc w:val="both"/>
        <w:rPr>
          <w:rFonts w:eastAsiaTheme="minorEastAsia" w:cs="Times New Roman"/>
          <w:b/>
          <w:bCs/>
          <w:lang w:val="en-GB"/>
        </w:rPr>
      </w:pPr>
    </w:p>
    <w:p w14:paraId="7C7AC24B" w14:textId="77777777" w:rsidR="00577998" w:rsidRPr="00DF6603" w:rsidRDefault="00577998" w:rsidP="00577998">
      <w:pPr>
        <w:spacing w:after="120"/>
        <w:jc w:val="both"/>
        <w:rPr>
          <w:rFonts w:eastAsiaTheme="minorEastAsia" w:cs="Times New Roman"/>
          <w:b/>
          <w:bCs/>
          <w:lang w:val="en-GB"/>
        </w:rPr>
      </w:pPr>
    </w:p>
    <w:p w14:paraId="0C7CA039" w14:textId="77777777" w:rsidR="00577998" w:rsidRPr="00DF6603" w:rsidRDefault="00577998" w:rsidP="00577998">
      <w:pPr>
        <w:spacing w:after="120"/>
        <w:jc w:val="both"/>
        <w:rPr>
          <w:rFonts w:eastAsiaTheme="minorEastAsia" w:cs="Times New Roman"/>
          <w:b/>
          <w:bCs/>
          <w:lang w:val="en-GB"/>
        </w:rPr>
      </w:pPr>
    </w:p>
    <w:p w14:paraId="241B709E" w14:textId="77777777" w:rsidR="00577998" w:rsidRPr="003C4238" w:rsidRDefault="00577998" w:rsidP="00577998">
      <w:pPr>
        <w:jc w:val="both"/>
        <w:rPr>
          <w:b/>
          <w:bCs/>
          <w:lang w:val="en-GB"/>
        </w:rPr>
      </w:pPr>
      <w:r w:rsidRPr="00DF6603">
        <w:rPr>
          <w:b/>
          <w:sz w:val="28"/>
          <w:szCs w:val="28"/>
          <w:lang w:val="en-GB"/>
        </w:rPr>
        <w:br w:type="page"/>
      </w:r>
      <w:r w:rsidRPr="003C4238">
        <w:rPr>
          <w:b/>
          <w:bCs/>
          <w:i/>
          <w:lang w:val="en-GB"/>
        </w:rPr>
        <w:lastRenderedPageBreak/>
        <w:t xml:space="preserve">Casas </w:t>
      </w:r>
      <w:proofErr w:type="spellStart"/>
      <w:r w:rsidRPr="003C4238">
        <w:rPr>
          <w:b/>
          <w:bCs/>
          <w:i/>
          <w:lang w:val="en-GB"/>
        </w:rPr>
        <w:t>Maternas</w:t>
      </w:r>
      <w:proofErr w:type="spellEnd"/>
      <w:r w:rsidRPr="003C4238">
        <w:rPr>
          <w:b/>
          <w:bCs/>
          <w:lang w:val="en-GB"/>
        </w:rPr>
        <w:t xml:space="preserve"> in the Rural Highlands of Guatemala: A Mixed-Methods Case Study of the Introduction and Utilization of Birthing Facilities by an Indigenous Population </w:t>
      </w:r>
    </w:p>
    <w:p w14:paraId="4BBC22EE" w14:textId="77777777" w:rsidR="00577998" w:rsidRPr="003C4238" w:rsidRDefault="00577998" w:rsidP="00577998">
      <w:pPr>
        <w:jc w:val="both"/>
        <w:outlineLvl w:val="0"/>
        <w:rPr>
          <w:rFonts w:cs="Times New Roman"/>
          <w:i/>
          <w:lang w:val="en-GB"/>
        </w:rPr>
      </w:pPr>
      <w:r w:rsidRPr="003C4238">
        <w:rPr>
          <w:rFonts w:cs="Times New Roman"/>
          <w:i/>
          <w:lang w:val="en-GB"/>
        </w:rPr>
        <w:t>RRI Key issues: sustainability, inclusive science and gender</w:t>
      </w:r>
    </w:p>
    <w:p w14:paraId="0B94F3E2" w14:textId="77777777" w:rsidR="00577998" w:rsidRPr="003C4238" w:rsidRDefault="00577998" w:rsidP="00577998">
      <w:pPr>
        <w:jc w:val="both"/>
        <w:rPr>
          <w:color w:val="000000" w:themeColor="text1"/>
          <w:lang w:val="en-GB"/>
        </w:rPr>
      </w:pPr>
      <w:r w:rsidRPr="003C4238">
        <w:rPr>
          <w:color w:val="000000" w:themeColor="text1"/>
          <w:lang w:val="en-GB"/>
        </w:rPr>
        <w:t>In Guatemala, the NGO “</w:t>
      </w:r>
      <w:proofErr w:type="spellStart"/>
      <w:r w:rsidRPr="003C4238">
        <w:rPr>
          <w:color w:val="000000" w:themeColor="text1"/>
          <w:lang w:val="en-GB"/>
        </w:rPr>
        <w:t>Curamericas</w:t>
      </w:r>
      <w:proofErr w:type="spellEnd"/>
      <w:r w:rsidRPr="003C4238">
        <w:rPr>
          <w:color w:val="000000" w:themeColor="text1"/>
          <w:lang w:val="en-GB"/>
        </w:rPr>
        <w:t>” established birthing facilities (or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in an isolated region of the country with the aim to help reduce the high maternal mortality rate of indigenous women living there, who traditionally gave birth at home. This was achieved by providing “local access to community-based</w:t>
      </w:r>
      <w:r w:rsidRPr="003C4238">
        <w:rPr>
          <w:rFonts w:eastAsiaTheme="minorEastAsia"/>
          <w:color w:val="000000" w:themeColor="text1"/>
          <w:lang w:val="en-GB"/>
        </w:rPr>
        <w:t xml:space="preserve">, culturally appropriate maternal services for routine deliveries”, according </w:t>
      </w:r>
      <w:r w:rsidRPr="003C4238">
        <w:rPr>
          <w:color w:val="000000" w:themeColor="text1"/>
          <w:lang w:val="en-GB"/>
        </w:rPr>
        <w:t xml:space="preserve">to the website of the </w:t>
      </w:r>
      <w:hyperlink r:id="rId18" w:history="1">
        <w:r w:rsidRPr="003C4238">
          <w:rPr>
            <w:rStyle w:val="Hipervnculo"/>
            <w:lang w:val="en-GB"/>
          </w:rPr>
          <w:t>Communication Initiative Network</w:t>
        </w:r>
      </w:hyperlink>
      <w:r w:rsidRPr="003C4238">
        <w:rPr>
          <w:color w:val="000000" w:themeColor="text1"/>
          <w:lang w:val="en-GB"/>
        </w:rPr>
        <w:t xml:space="preserve">. </w:t>
      </w:r>
    </w:p>
    <w:p w14:paraId="6C5CDC65" w14:textId="77777777" w:rsidR="00577998" w:rsidRPr="003C4238" w:rsidRDefault="00577998" w:rsidP="00577998">
      <w:pPr>
        <w:jc w:val="both"/>
        <w:rPr>
          <w:color w:val="000000" w:themeColor="text1"/>
          <w:lang w:val="en-GB"/>
        </w:rPr>
      </w:pPr>
      <w:r w:rsidRPr="003C4238">
        <w:rPr>
          <w:color w:val="000000" w:themeColor="text1"/>
          <w:lang w:val="en-GB"/>
        </w:rPr>
        <w:t xml:space="preserve">This website explains that the maternal mortality rate in Guatemala for indigenous women is twice as high as non-indigenous women. These days, after the construction of birthing facilities, “birth attendants are encouraged to bring patients for delivery at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where trained staff are present and access to referral care is facilitated”. A study was conducted with 275 women surveyed and, together with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volunteers visited homes to encourage the use of the facilities. The website says that various actors were identified as stakeholders, including the women delivering, midwifes and partners. </w:t>
      </w:r>
    </w:p>
    <w:p w14:paraId="418010D8" w14:textId="77777777" w:rsidR="00577998" w:rsidRPr="003C4238" w:rsidRDefault="00577998" w:rsidP="00577998">
      <w:pPr>
        <w:jc w:val="both"/>
        <w:rPr>
          <w:color w:val="000000" w:themeColor="text1"/>
          <w:lang w:val="en-GB"/>
        </w:rPr>
      </w:pPr>
      <w:r w:rsidRPr="003C4238">
        <w:rPr>
          <w:color w:val="000000" w:themeColor="text1"/>
          <w:lang w:val="en-GB"/>
        </w:rPr>
        <w:t xml:space="preserve">The </w:t>
      </w:r>
      <w:hyperlink r:id="rId19" w:history="1">
        <w:r w:rsidRPr="003C4238">
          <w:rPr>
            <w:rStyle w:val="Hipervnculo"/>
            <w:lang w:val="en-GB"/>
          </w:rPr>
          <w:t>article</w:t>
        </w:r>
      </w:hyperlink>
      <w:r w:rsidRPr="003C4238">
        <w:rPr>
          <w:color w:val="000000" w:themeColor="text1"/>
          <w:lang w:val="en-GB"/>
        </w:rPr>
        <w:t xml:space="preserve"> published in “Global Health: Science and Practice” states that </w:t>
      </w:r>
      <w:proofErr w:type="spellStart"/>
      <w:r w:rsidRPr="003C4238">
        <w:rPr>
          <w:color w:val="000000" w:themeColor="text1"/>
          <w:lang w:val="en-GB"/>
        </w:rPr>
        <w:t>Curamerica’s</w:t>
      </w:r>
      <w:proofErr w:type="spellEnd"/>
      <w:r w:rsidRPr="003C4238">
        <w:rPr>
          <w:color w:val="000000" w:themeColor="text1"/>
          <w:lang w:val="en-GB"/>
        </w:rPr>
        <w:t xml:space="preserve"> initiative strengthens maternity care and “has potential to increase health facility utilization in isolated mountainous areas inhabited by an indigenous population where access to government services is limited and where maternal mortality is high”.</w:t>
      </w:r>
    </w:p>
    <w:p w14:paraId="6912F593" w14:textId="77777777" w:rsidR="00577998" w:rsidRPr="003C4238" w:rsidRDefault="00577998" w:rsidP="00577998">
      <w:pPr>
        <w:jc w:val="both"/>
        <w:rPr>
          <w:color w:val="000000" w:themeColor="text1"/>
          <w:lang w:val="en-GB"/>
        </w:rPr>
      </w:pPr>
      <w:r w:rsidRPr="003C4238">
        <w:rPr>
          <w:color w:val="000000" w:themeColor="text1"/>
          <w:lang w:val="en-GB"/>
        </w:rPr>
        <w:t xml:space="preserve">According to the </w:t>
      </w:r>
      <w:hyperlink r:id="rId20" w:history="1">
        <w:r w:rsidRPr="003C4238">
          <w:rPr>
            <w:rStyle w:val="Hipervnculo"/>
            <w:lang w:val="en-GB"/>
          </w:rPr>
          <w:t>World Health Organisation</w:t>
        </w:r>
      </w:hyperlink>
      <w:r w:rsidRPr="003C4238">
        <w:rPr>
          <w:color w:val="000000" w:themeColor="text1"/>
          <w:lang w:val="en-GB"/>
        </w:rPr>
        <w:t>, “maternal mortality is higher in women living in rural areas and among poorer communities”. “Skilled care before, during and after childbirth can save the lives of women and new</w:t>
      </w:r>
      <w:r>
        <w:rPr>
          <w:color w:val="000000" w:themeColor="text1"/>
          <w:lang w:val="en-GB"/>
        </w:rPr>
        <w:t>-</w:t>
      </w:r>
      <w:r w:rsidRPr="003C4238">
        <w:rPr>
          <w:color w:val="000000" w:themeColor="text1"/>
          <w:lang w:val="en-GB"/>
        </w:rPr>
        <w:t xml:space="preserve">born babies”. </w:t>
      </w:r>
    </w:p>
    <w:p w14:paraId="1763F0B5" w14:textId="77777777" w:rsidR="00577998" w:rsidRPr="003C4238" w:rsidRDefault="00577998" w:rsidP="00577998">
      <w:pPr>
        <w:jc w:val="both"/>
        <w:rPr>
          <w:rFonts w:eastAsiaTheme="minorEastAsia"/>
          <w:color w:val="000000" w:themeColor="text1"/>
          <w:lang w:val="en-GB"/>
        </w:rPr>
      </w:pPr>
    </w:p>
    <w:p w14:paraId="7015FD3C" w14:textId="77777777" w:rsidR="00577998" w:rsidRPr="003C4238" w:rsidRDefault="00577998" w:rsidP="00577998">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16A0CA74" w14:textId="77777777" w:rsidR="00577998" w:rsidRPr="003C4238" w:rsidRDefault="00070745" w:rsidP="00577998">
      <w:pPr>
        <w:pStyle w:val="Prrafodelista"/>
        <w:numPr>
          <w:ilvl w:val="0"/>
          <w:numId w:val="42"/>
        </w:numPr>
        <w:jc w:val="both"/>
        <w:rPr>
          <w:rFonts w:eastAsiaTheme="minorEastAsia"/>
          <w:b/>
          <w:color w:val="1F497D" w:themeColor="text2"/>
          <w:lang w:val="en-GB"/>
        </w:rPr>
      </w:pPr>
      <w:hyperlink r:id="rId21" w:history="1">
        <w:r w:rsidR="00577998" w:rsidRPr="003C4238">
          <w:rPr>
            <w:rStyle w:val="Hipervnculo"/>
            <w:rFonts w:eastAsiaTheme="minorEastAsia"/>
            <w:lang w:val="en-GB"/>
          </w:rPr>
          <w:t>http://www.ghspjournal.org/content/4/1/114.full</w:t>
        </w:r>
      </w:hyperlink>
      <w:r w:rsidR="00577998" w:rsidRPr="003C4238">
        <w:rPr>
          <w:rFonts w:eastAsiaTheme="minorEastAsia"/>
          <w:b/>
          <w:color w:val="1F497D" w:themeColor="text2"/>
          <w:lang w:val="en-GB"/>
        </w:rPr>
        <w:t xml:space="preserve">   </w:t>
      </w:r>
    </w:p>
    <w:p w14:paraId="31838E19" w14:textId="77777777" w:rsidR="00577998" w:rsidRPr="003C4238" w:rsidRDefault="00070745" w:rsidP="00577998">
      <w:pPr>
        <w:pStyle w:val="Prrafodelista"/>
        <w:numPr>
          <w:ilvl w:val="0"/>
          <w:numId w:val="42"/>
        </w:numPr>
        <w:jc w:val="both"/>
        <w:rPr>
          <w:rFonts w:eastAsiaTheme="minorEastAsia"/>
          <w:b/>
          <w:color w:val="1F497D" w:themeColor="text2"/>
          <w:lang w:val="en-GB"/>
        </w:rPr>
      </w:pPr>
      <w:hyperlink r:id="rId22" w:history="1">
        <w:r w:rsidR="00577998" w:rsidRPr="003C4238">
          <w:rPr>
            <w:rStyle w:val="Hipervnculo"/>
            <w:rFonts w:eastAsiaTheme="minorEastAsia"/>
            <w:lang w:val="en-GB"/>
          </w:rPr>
          <w:t>http://www.comminit.com/global/content/casas-maternas-rural-highlands-guatemala-mixed-methods-case-study-introduction-and-utili</w:t>
        </w:r>
      </w:hyperlink>
      <w:r w:rsidR="00577998" w:rsidRPr="003C4238">
        <w:rPr>
          <w:rFonts w:eastAsiaTheme="minorEastAsia"/>
          <w:b/>
          <w:color w:val="1F497D" w:themeColor="text2"/>
          <w:lang w:val="en-GB"/>
        </w:rPr>
        <w:t xml:space="preserve"> </w:t>
      </w:r>
    </w:p>
    <w:p w14:paraId="1EEF1346" w14:textId="77777777" w:rsidR="00577998" w:rsidRPr="003C4238" w:rsidRDefault="00070745" w:rsidP="00577998">
      <w:pPr>
        <w:pStyle w:val="Prrafodelista"/>
        <w:numPr>
          <w:ilvl w:val="0"/>
          <w:numId w:val="42"/>
        </w:numPr>
        <w:jc w:val="both"/>
        <w:rPr>
          <w:rFonts w:eastAsiaTheme="minorEastAsia"/>
          <w:b/>
          <w:color w:val="1F497D" w:themeColor="text2"/>
          <w:lang w:val="en-GB"/>
        </w:rPr>
      </w:pPr>
      <w:hyperlink r:id="rId23" w:history="1">
        <w:r w:rsidR="00577998" w:rsidRPr="003C4238">
          <w:rPr>
            <w:rStyle w:val="Hipervnculo"/>
            <w:rFonts w:eastAsiaTheme="minorEastAsia"/>
            <w:lang w:val="en-GB"/>
          </w:rPr>
          <w:t>http://curamericasguatemala.blogspot.com.au/</w:t>
        </w:r>
      </w:hyperlink>
      <w:r w:rsidR="00577998" w:rsidRPr="003C4238">
        <w:rPr>
          <w:rFonts w:eastAsiaTheme="minorEastAsia"/>
          <w:b/>
          <w:color w:val="1F497D" w:themeColor="text2"/>
          <w:lang w:val="en-GB"/>
        </w:rPr>
        <w:t xml:space="preserve"> </w:t>
      </w:r>
    </w:p>
    <w:p w14:paraId="54C33520" w14:textId="77777777" w:rsidR="00577998" w:rsidRPr="003C4238" w:rsidRDefault="00070745" w:rsidP="00577998">
      <w:pPr>
        <w:pStyle w:val="Prrafodelista"/>
        <w:numPr>
          <w:ilvl w:val="0"/>
          <w:numId w:val="42"/>
        </w:numPr>
        <w:jc w:val="both"/>
        <w:rPr>
          <w:rFonts w:eastAsiaTheme="minorEastAsia"/>
          <w:b/>
          <w:color w:val="1F497D" w:themeColor="text2"/>
          <w:lang w:val="en-GB"/>
        </w:rPr>
      </w:pPr>
      <w:hyperlink r:id="rId24" w:history="1">
        <w:r w:rsidR="00577998" w:rsidRPr="003C4238">
          <w:rPr>
            <w:rStyle w:val="Hipervnculo"/>
            <w:rFonts w:eastAsiaTheme="minorEastAsia"/>
            <w:lang w:val="en-GB"/>
          </w:rPr>
          <w:t>http://www.who.int/mediacentre/factsheets/fs348/en/</w:t>
        </w:r>
      </w:hyperlink>
      <w:r w:rsidR="00577998" w:rsidRPr="003C4238">
        <w:rPr>
          <w:rFonts w:eastAsiaTheme="minorEastAsia"/>
          <w:b/>
          <w:color w:val="1F497D" w:themeColor="text2"/>
          <w:lang w:val="en-GB"/>
        </w:rPr>
        <w:t xml:space="preserve"> </w:t>
      </w:r>
    </w:p>
    <w:p w14:paraId="5FD9FE84" w14:textId="77777777" w:rsidR="00577998" w:rsidRPr="004F1678" w:rsidRDefault="00577998" w:rsidP="00577998">
      <w:pPr>
        <w:spacing w:line="240" w:lineRule="auto"/>
        <w:jc w:val="both"/>
        <w:outlineLvl w:val="0"/>
        <w:rPr>
          <w:rFonts w:eastAsiaTheme="minorEastAsia"/>
          <w:b/>
          <w:lang w:val="en-GB"/>
        </w:rPr>
      </w:pPr>
      <w:r w:rsidRPr="003C4238">
        <w:rPr>
          <w:rFonts w:eastAsiaTheme="minorEastAsia"/>
          <w:b/>
          <w:color w:val="1F497D" w:themeColor="text2"/>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4905EB63" w14:textId="77777777" w:rsidR="00577998" w:rsidRPr="003C4238" w:rsidRDefault="00577998" w:rsidP="00577998">
      <w:pPr>
        <w:pStyle w:val="paragraph"/>
        <w:numPr>
          <w:ilvl w:val="0"/>
          <w:numId w:val="56"/>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03242237" w14:textId="77777777" w:rsidR="00577998" w:rsidRPr="003C4238" w:rsidRDefault="00577998" w:rsidP="00577998">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1C414504" w14:textId="77777777" w:rsidR="00577998" w:rsidRPr="003C4238" w:rsidRDefault="00577998" w:rsidP="00577998">
      <w:pPr>
        <w:pStyle w:val="paragraph"/>
        <w:numPr>
          <w:ilvl w:val="0"/>
          <w:numId w:val="56"/>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0F01644E" w14:textId="77777777" w:rsidR="00577998" w:rsidRPr="003C4238" w:rsidRDefault="00577998" w:rsidP="00577998">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4371B125" w14:textId="77777777" w:rsidR="00577998" w:rsidRPr="004F1678" w:rsidRDefault="00577998" w:rsidP="00577998">
      <w:pPr>
        <w:pStyle w:val="paragraph"/>
        <w:numPr>
          <w:ilvl w:val="0"/>
          <w:numId w:val="56"/>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7BA5A3BE" w14:textId="77777777" w:rsidR="00577998" w:rsidRPr="003C4238" w:rsidRDefault="00577998" w:rsidP="00577998">
      <w:pPr>
        <w:jc w:val="both"/>
        <w:rPr>
          <w:rStyle w:val="normaltextrun"/>
          <w:rFonts w:eastAsiaTheme="minorEastAsia"/>
          <w:b/>
          <w:lang w:val="en-GB"/>
        </w:rPr>
      </w:pPr>
    </w:p>
    <w:p w14:paraId="1C879EEB" w14:textId="77777777" w:rsidR="00577998" w:rsidRPr="004F1678" w:rsidRDefault="00577998" w:rsidP="00577998">
      <w:pPr>
        <w:jc w:val="both"/>
        <w:outlineLvl w:val="0"/>
        <w:rPr>
          <w:rStyle w:val="eop"/>
          <w:rFonts w:eastAsiaTheme="minorEastAsia"/>
          <w:b/>
          <w:lang w:val="en-GB"/>
        </w:rPr>
      </w:pPr>
      <w:r w:rsidRPr="002367F0">
        <w:rPr>
          <w:rStyle w:val="normaltextrun"/>
          <w:rFonts w:eastAsiaTheme="minorEastAsia"/>
          <w:b/>
          <w:lang w:val="en-GB"/>
        </w:rPr>
        <w:t>Reflection questions</w:t>
      </w:r>
      <w:r w:rsidRPr="004F1678">
        <w:rPr>
          <w:rStyle w:val="eop"/>
          <w:rFonts w:eastAsiaTheme="minorEastAsia"/>
          <w:b/>
          <w:lang w:val="en-GB"/>
        </w:rPr>
        <w:t> </w:t>
      </w:r>
    </w:p>
    <w:p w14:paraId="19E8709E" w14:textId="77777777" w:rsidR="00577998" w:rsidRPr="003C4238" w:rsidRDefault="00577998" w:rsidP="00577998">
      <w:pPr>
        <w:pStyle w:val="Prrafodelista"/>
        <w:numPr>
          <w:ilvl w:val="0"/>
          <w:numId w:val="45"/>
        </w:numPr>
        <w:jc w:val="both"/>
        <w:rPr>
          <w:rStyle w:val="eop"/>
          <w:rFonts w:eastAsiaTheme="minorEastAsia"/>
          <w:lang w:val="en-GB"/>
        </w:rPr>
      </w:pPr>
      <w:r w:rsidRPr="003C4238">
        <w:rPr>
          <w:rStyle w:val="eop"/>
          <w:rFonts w:eastAsiaTheme="minorEastAsia"/>
          <w:lang w:val="en-GB"/>
        </w:rPr>
        <w:t xml:space="preserve">How do you think community engagement impacts a society? </w:t>
      </w:r>
    </w:p>
    <w:p w14:paraId="05352FAC" w14:textId="77777777" w:rsidR="00577998" w:rsidRPr="003C4238" w:rsidRDefault="00577998" w:rsidP="00577998">
      <w:pPr>
        <w:pStyle w:val="Prrafodelista"/>
        <w:numPr>
          <w:ilvl w:val="0"/>
          <w:numId w:val="45"/>
        </w:numPr>
        <w:jc w:val="both"/>
        <w:rPr>
          <w:rStyle w:val="eop"/>
          <w:rFonts w:eastAsiaTheme="minorEastAsia"/>
          <w:lang w:val="en-GB"/>
        </w:rPr>
      </w:pPr>
      <w:r w:rsidRPr="003C4238">
        <w:rPr>
          <w:rStyle w:val="eop"/>
          <w:rFonts w:eastAsiaTheme="minorEastAsia"/>
          <w:lang w:val="en-GB"/>
        </w:rPr>
        <w:t>What are the possible social impacts of this project? And in the demography?</w:t>
      </w:r>
    </w:p>
    <w:p w14:paraId="64729DE4" w14:textId="77777777" w:rsidR="00577998" w:rsidRPr="003C4238" w:rsidRDefault="00577998" w:rsidP="00577998">
      <w:pPr>
        <w:pStyle w:val="Prrafodelista"/>
        <w:numPr>
          <w:ilvl w:val="0"/>
          <w:numId w:val="45"/>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1C202DD0" w14:textId="77777777" w:rsidR="00577998" w:rsidRPr="003C4238" w:rsidRDefault="00577998" w:rsidP="00577998">
      <w:pPr>
        <w:pStyle w:val="Prrafodelista"/>
        <w:numPr>
          <w:ilvl w:val="0"/>
          <w:numId w:val="45"/>
        </w:numPr>
        <w:jc w:val="both"/>
        <w:rPr>
          <w:lang w:val="en-GB"/>
        </w:rPr>
      </w:pPr>
      <w:r w:rsidRPr="003C4238">
        <w:rPr>
          <w:rStyle w:val="eop"/>
          <w:rFonts w:eastAsiaTheme="minorEastAsia"/>
          <w:lang w:val="en-GB"/>
        </w:rPr>
        <w:t xml:space="preserve">Do you think this project is “responsible”? In what way? </w:t>
      </w:r>
    </w:p>
    <w:p w14:paraId="198A5351" w14:textId="77777777" w:rsidR="00577998" w:rsidRPr="003C4238" w:rsidRDefault="00577998" w:rsidP="00577998">
      <w:pPr>
        <w:pStyle w:val="Prrafodelista"/>
        <w:numPr>
          <w:ilvl w:val="0"/>
          <w:numId w:val="45"/>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6AAAFA3A" w14:textId="77777777" w:rsidR="00577998" w:rsidRPr="00CD2472" w:rsidRDefault="00577998" w:rsidP="00577998">
      <w:pPr>
        <w:jc w:val="both"/>
        <w:rPr>
          <w:rFonts w:eastAsiaTheme="minorEastAsia"/>
          <w:lang w:val="en-GB"/>
        </w:rPr>
      </w:pPr>
      <w:r>
        <w:rPr>
          <w:b/>
          <w:sz w:val="28"/>
          <w:szCs w:val="28"/>
          <w:lang w:val="en-GB"/>
        </w:rPr>
        <w:br w:type="page"/>
      </w:r>
    </w:p>
    <w:p w14:paraId="3C4E7EED" w14:textId="77777777" w:rsidR="00577998" w:rsidRPr="00DF6603" w:rsidRDefault="00577998" w:rsidP="00577998">
      <w:pPr>
        <w:spacing w:after="120"/>
        <w:jc w:val="both"/>
        <w:outlineLvl w:val="0"/>
        <w:rPr>
          <w:rFonts w:eastAsiaTheme="minorEastAsia" w:cs="Times New Roman"/>
          <w:lang w:val="en-GB"/>
        </w:rPr>
      </w:pPr>
      <w:r w:rsidRPr="00DF6603">
        <w:rPr>
          <w:b/>
          <w:sz w:val="28"/>
          <w:szCs w:val="28"/>
          <w:lang w:val="en-GB"/>
        </w:rPr>
        <w:lastRenderedPageBreak/>
        <w:t>SUSTAINABILITY</w:t>
      </w:r>
    </w:p>
    <w:p w14:paraId="2A682D9B" w14:textId="77777777" w:rsidR="00577998" w:rsidRPr="00DF6603" w:rsidRDefault="00577998" w:rsidP="00577998">
      <w:pPr>
        <w:spacing w:after="120"/>
        <w:jc w:val="both"/>
        <w:rPr>
          <w:b/>
          <w:lang w:val="en-GB"/>
        </w:rPr>
      </w:pPr>
      <w:r w:rsidRPr="00DF6603">
        <w:rPr>
          <w:b/>
          <w:lang w:val="en-GB"/>
        </w:rPr>
        <w:t xml:space="preserve">IMRR – “Integrated and sustainable water management of Red-Thai </w:t>
      </w:r>
      <w:proofErr w:type="spellStart"/>
      <w:r w:rsidRPr="00DF6603">
        <w:rPr>
          <w:b/>
          <w:lang w:val="en-GB"/>
        </w:rPr>
        <w:t>Binh</w:t>
      </w:r>
      <w:proofErr w:type="spellEnd"/>
      <w:r w:rsidRPr="00DF6603">
        <w:rPr>
          <w:b/>
          <w:lang w:val="en-GB"/>
        </w:rPr>
        <w:t xml:space="preserve"> Rivers System in changing climate”</w:t>
      </w:r>
    </w:p>
    <w:p w14:paraId="79AA4F2C"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sustainability and inclusive science</w:t>
      </w:r>
    </w:p>
    <w:p w14:paraId="15AC5036" w14:textId="77777777" w:rsidR="00577998" w:rsidRPr="00DF6603" w:rsidRDefault="00577998" w:rsidP="00577998">
      <w:pPr>
        <w:spacing w:after="120"/>
        <w:jc w:val="both"/>
        <w:rPr>
          <w:lang w:val="en-GB"/>
        </w:rPr>
      </w:pPr>
      <w:r w:rsidRPr="00DF6603">
        <w:rPr>
          <w:shd w:val="clear" w:color="auto" w:fill="FFFFFF"/>
          <w:lang w:val="en-GB"/>
        </w:rPr>
        <w:t xml:space="preserve">The Red-Thai </w:t>
      </w:r>
      <w:proofErr w:type="spellStart"/>
      <w:r w:rsidRPr="00DF6603">
        <w:rPr>
          <w:shd w:val="clear" w:color="auto" w:fill="FFFFFF"/>
          <w:lang w:val="en-GB"/>
        </w:rPr>
        <w:t>Binh</w:t>
      </w:r>
      <w:proofErr w:type="spellEnd"/>
      <w:r w:rsidRPr="00DF6603">
        <w:rPr>
          <w:shd w:val="clear" w:color="auto" w:fill="FFFFFF"/>
          <w:lang w:val="en-GB"/>
        </w:rPr>
        <w:t xml:space="preserve"> Rivers basin is the largest in Vietnam, supplying for a </w:t>
      </w:r>
      <w:r w:rsidRPr="00DF6603">
        <w:rPr>
          <w:lang w:val="en-GB"/>
        </w:rPr>
        <w:t>total population of 26 million people</w:t>
      </w:r>
      <w:r w:rsidRPr="00DF6603">
        <w:rPr>
          <w:rStyle w:val="Refdenotaalpie"/>
          <w:lang w:val="en-GB"/>
        </w:rPr>
        <w:footnoteReference w:id="22"/>
      </w:r>
      <w:r w:rsidRPr="00DF6603">
        <w:rPr>
          <w:lang w:val="en-GB"/>
        </w:rPr>
        <w:t xml:space="preserve">. This region is growing economically and in population numbers very fast. In this context, and with the aim to develop “strategies for the sustainable management of the Red-Thai </w:t>
      </w:r>
      <w:proofErr w:type="spellStart"/>
      <w:r w:rsidRPr="00DF6603">
        <w:rPr>
          <w:lang w:val="en-GB"/>
        </w:rPr>
        <w:t>Binh</w:t>
      </w:r>
      <w:proofErr w:type="spellEnd"/>
      <w:r w:rsidRPr="00DF6603">
        <w:rPr>
          <w:lang w:val="en-GB"/>
        </w:rPr>
        <w:t xml:space="preserve"> rivers system”, the IMRR project</w:t>
      </w:r>
      <w:r w:rsidRPr="00DF6603">
        <w:rPr>
          <w:rStyle w:val="Refdenotaalpie"/>
          <w:lang w:val="en-GB"/>
        </w:rPr>
        <w:footnoteReference w:id="23"/>
      </w:r>
      <w:r w:rsidRPr="00DF6603">
        <w:rPr>
          <w:vertAlign w:val="superscript"/>
          <w:lang w:val="en-GB"/>
        </w:rPr>
        <w:t>,</w:t>
      </w:r>
      <w:r w:rsidRPr="00DF6603">
        <w:rPr>
          <w:rStyle w:val="Refdenotaalpie"/>
          <w:lang w:val="en-GB"/>
        </w:rPr>
        <w:footnoteReference w:id="24"/>
      </w:r>
      <w:r w:rsidRPr="00DF6603">
        <w:rPr>
          <w:lang w:val="en-GB"/>
        </w:rPr>
        <w:t xml:space="preserve"> has been launched. This project intends to meet “</w:t>
      </w:r>
      <w:r w:rsidRPr="00DF6603">
        <w:rPr>
          <w:rFonts w:eastAsia="Times New Roman" w:cs="Times New Roman"/>
          <w:lang w:val="en-GB" w:eastAsia="es-ES"/>
        </w:rPr>
        <w:t xml:space="preserve">Vietnamese society's long-term needs for water resources while maintaining essential ecological services and improving the economic benefits from hydropower production and agriculture”, so the initiative claims to </w:t>
      </w:r>
      <w:r w:rsidRPr="00DF6603">
        <w:rPr>
          <w:lang w:val="en-GB"/>
        </w:rPr>
        <w:t>“combine coordinated decision-making and stakeholder participation, supported by advanced mode</w:t>
      </w:r>
      <w:r>
        <w:rPr>
          <w:lang w:val="en-GB"/>
        </w:rPr>
        <w:t>l</w:t>
      </w:r>
      <w:r w:rsidRPr="00DF6603">
        <w:rPr>
          <w:lang w:val="en-GB"/>
        </w:rPr>
        <w:t>ling and optimization tools, and capacity building in local institutions”</w:t>
      </w:r>
      <w:r w:rsidRPr="00DF6603">
        <w:rPr>
          <w:vertAlign w:val="superscript"/>
          <w:lang w:val="en-GB"/>
        </w:rPr>
        <w:t>85</w:t>
      </w:r>
      <w:r w:rsidRPr="00DF6603">
        <w:rPr>
          <w:lang w:val="en-GB"/>
        </w:rPr>
        <w:t xml:space="preserve">.  </w:t>
      </w:r>
    </w:p>
    <w:p w14:paraId="0E8DD999" w14:textId="77777777" w:rsidR="00577998" w:rsidRPr="00DF6603" w:rsidRDefault="00577998" w:rsidP="00577998">
      <w:pPr>
        <w:spacing w:after="120"/>
        <w:jc w:val="both"/>
        <w:rPr>
          <w:lang w:val="en-GB"/>
        </w:rPr>
      </w:pPr>
      <w:r w:rsidRPr="00DF6603">
        <w:rPr>
          <w:lang w:val="en-GB"/>
        </w:rPr>
        <w:t>Previously, according to the project’s information, there had been water shortages (and many problems derived from it) due to the “lack of coordination and inefficient operation of the reservoirs”</w:t>
      </w:r>
      <w:r w:rsidRPr="00DF6603">
        <w:rPr>
          <w:vertAlign w:val="superscript"/>
          <w:lang w:val="en-GB"/>
        </w:rPr>
        <w:t xml:space="preserve"> 85</w:t>
      </w:r>
      <w:r w:rsidRPr="00DF6603">
        <w:rPr>
          <w:lang w:val="en-GB"/>
        </w:rPr>
        <w:t xml:space="preserve">. That is why the IMRR states that it wants to promote a participatory approach to include relevant stakeholders from different fields and ensure that Vietnamese institutions are given the tools and capacities to manage the Red River basin. </w:t>
      </w:r>
    </w:p>
    <w:p w14:paraId="72E17BF9" w14:textId="77777777" w:rsidR="00577998" w:rsidRPr="00DF6603" w:rsidRDefault="00577998" w:rsidP="00577998">
      <w:pPr>
        <w:spacing w:after="120"/>
        <w:jc w:val="both"/>
        <w:rPr>
          <w:lang w:val="en-GB"/>
        </w:rPr>
      </w:pPr>
      <w:r w:rsidRPr="00DF6603">
        <w:rPr>
          <w:lang w:val="en-GB"/>
        </w:rPr>
        <w:t xml:space="preserve">The IMRR project is funded by the Italian Ministry of Foreign Affairs (cooperation program).  </w:t>
      </w:r>
    </w:p>
    <w:p w14:paraId="4F5E04E7" w14:textId="77777777" w:rsidR="00577998" w:rsidRPr="009045E0" w:rsidRDefault="00577998" w:rsidP="00577998">
      <w:pPr>
        <w:pStyle w:val="paragraph"/>
        <w:spacing w:before="0" w:beforeAutospacing="0" w:after="120" w:afterAutospacing="0" w:line="276" w:lineRule="auto"/>
        <w:jc w:val="both"/>
        <w:textAlignment w:val="baseline"/>
        <w:outlineLvl w:val="0"/>
        <w:rPr>
          <w:rFonts w:asciiTheme="minorHAnsi" w:eastAsiaTheme="minorEastAsia" w:hAnsiTheme="minorHAnsi" w:cstheme="minorBidi"/>
          <w:b/>
          <w:sz w:val="22"/>
          <w:szCs w:val="22"/>
          <w:lang w:val="en-GB"/>
        </w:rPr>
      </w:pPr>
      <w:r>
        <w:rPr>
          <w:rStyle w:val="normaltextrun"/>
          <w:rFonts w:asciiTheme="minorHAnsi" w:eastAsiaTheme="minorEastAsia" w:hAnsiTheme="minorHAnsi" w:cstheme="minorBidi"/>
          <w:b/>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64EEFF16" w14:textId="77777777" w:rsidR="00577998" w:rsidRPr="00DF6603" w:rsidRDefault="00577998" w:rsidP="00577998">
      <w:pPr>
        <w:pStyle w:val="paragraph"/>
        <w:numPr>
          <w:ilvl w:val="0"/>
          <w:numId w:val="24"/>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identify the stakeholders involved in the project</w:t>
      </w:r>
    </w:p>
    <w:p w14:paraId="3FBCE1C8" w14:textId="77777777" w:rsidR="00577998" w:rsidRPr="00DF6603" w:rsidRDefault="00577998" w:rsidP="00577998">
      <w:pPr>
        <w:pStyle w:val="paragraph"/>
        <w:numPr>
          <w:ilvl w:val="0"/>
          <w:numId w:val="24"/>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outcomes and possible use of the project for stakeholders</w:t>
      </w:r>
    </w:p>
    <w:p w14:paraId="4C2E99FC" w14:textId="77777777" w:rsidR="00577998" w:rsidRPr="00DF6603" w:rsidRDefault="00577998" w:rsidP="00577998">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analy</w:t>
      </w:r>
      <w:r>
        <w:rPr>
          <w:rStyle w:val="normaltextrun"/>
          <w:rFonts w:asciiTheme="minorHAnsi" w:eastAsiaTheme="minorEastAsia" w:hAnsiTheme="minorHAnsi" w:cstheme="minorBidi"/>
          <w:sz w:val="22"/>
          <w:szCs w:val="22"/>
          <w:lang w:val="en-GB"/>
        </w:rPr>
        <w:t>s</w:t>
      </w:r>
      <w:r w:rsidRPr="00DF6603">
        <w:rPr>
          <w:rStyle w:val="normaltextrun"/>
          <w:rFonts w:asciiTheme="minorHAnsi" w:eastAsiaTheme="minorEastAsia" w:hAnsiTheme="minorHAnsi" w:cstheme="minorBidi"/>
          <w:sz w:val="22"/>
          <w:szCs w:val="22"/>
          <w:lang w:val="en-GB"/>
        </w:rPr>
        <w:t>e the methodology used to obtain the results</w:t>
      </w:r>
    </w:p>
    <w:p w14:paraId="32D63AB4" w14:textId="77777777" w:rsidR="00577998" w:rsidRPr="00DF6603" w:rsidRDefault="00577998" w:rsidP="00577998">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importance of public engagement in science and innovation practices</w:t>
      </w:r>
    </w:p>
    <w:p w14:paraId="5F96E348" w14:textId="77777777" w:rsidR="00577998" w:rsidRPr="00DF6603" w:rsidRDefault="00577998" w:rsidP="00577998">
      <w:pPr>
        <w:pStyle w:val="paragraph"/>
        <w:numPr>
          <w:ilvl w:val="0"/>
          <w:numId w:val="2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sustainability of the project and possible environmental impacts</w:t>
      </w:r>
    </w:p>
    <w:p w14:paraId="3A9A1D78" w14:textId="77777777" w:rsidR="00577998" w:rsidRDefault="00577998" w:rsidP="00577998">
      <w:pPr>
        <w:pStyle w:val="paragraph"/>
        <w:spacing w:before="0" w:beforeAutospacing="0" w:after="120" w:afterAutospacing="0" w:line="276" w:lineRule="auto"/>
        <w:jc w:val="both"/>
        <w:textAlignment w:val="baseline"/>
        <w:outlineLvl w:val="0"/>
        <w:rPr>
          <w:rStyle w:val="normaltextrun"/>
          <w:rFonts w:asciiTheme="minorHAnsi" w:eastAsiaTheme="minorEastAsia" w:hAnsiTheme="minorHAnsi" w:cstheme="minorBidi"/>
          <w:b/>
          <w:sz w:val="22"/>
          <w:szCs w:val="22"/>
          <w:lang w:val="en-GB"/>
        </w:rPr>
      </w:pPr>
    </w:p>
    <w:p w14:paraId="4569560A" w14:textId="77777777" w:rsidR="00577998" w:rsidRPr="00CA0EE0" w:rsidRDefault="00577998" w:rsidP="00577998">
      <w:pPr>
        <w:pStyle w:val="paragraph"/>
        <w:spacing w:before="0" w:beforeAutospacing="0" w:after="12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7516A87A" w14:textId="77777777" w:rsidR="00577998" w:rsidRPr="00DF6603" w:rsidRDefault="00577998" w:rsidP="00577998">
      <w:pPr>
        <w:pStyle w:val="paragraph"/>
        <w:numPr>
          <w:ilvl w:val="0"/>
          <w:numId w:val="25"/>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the case presented is a good example of research done responsibly? Why?</w:t>
      </w:r>
      <w:r w:rsidRPr="00DF6603">
        <w:rPr>
          <w:rStyle w:val="eop"/>
          <w:rFonts w:asciiTheme="minorHAnsi" w:eastAsiaTheme="minorEastAsia" w:hAnsiTheme="minorHAnsi" w:cstheme="minorBidi"/>
          <w:sz w:val="22"/>
          <w:szCs w:val="22"/>
          <w:lang w:val="en-GB"/>
        </w:rPr>
        <w:t> </w:t>
      </w:r>
    </w:p>
    <w:p w14:paraId="014A5147" w14:textId="77777777" w:rsidR="00577998" w:rsidRPr="00DF6603" w:rsidRDefault="00577998" w:rsidP="00577998">
      <w:pPr>
        <w:pStyle w:val="paragraph"/>
        <w:numPr>
          <w:ilvl w:val="0"/>
          <w:numId w:val="25"/>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that the data presented by the IMRR project could be biased?</w:t>
      </w:r>
      <w:r w:rsidRPr="00DF6603">
        <w:rPr>
          <w:rStyle w:val="eop"/>
          <w:rFonts w:asciiTheme="minorHAnsi" w:eastAsiaTheme="minorEastAsia" w:hAnsiTheme="minorHAnsi" w:cstheme="minorBidi"/>
          <w:sz w:val="22"/>
          <w:szCs w:val="22"/>
          <w:lang w:val="en-GB"/>
        </w:rPr>
        <w:t> </w:t>
      </w:r>
    </w:p>
    <w:p w14:paraId="1B1CB523" w14:textId="77777777" w:rsidR="00577998" w:rsidRPr="00DF6603" w:rsidRDefault="00577998" w:rsidP="00577998">
      <w:pPr>
        <w:pStyle w:val="Prrafodelista"/>
        <w:numPr>
          <w:ilvl w:val="0"/>
          <w:numId w:val="25"/>
        </w:numPr>
        <w:spacing w:after="120"/>
        <w:jc w:val="both"/>
        <w:rPr>
          <w:rStyle w:val="normaltextrun"/>
          <w:rFonts w:eastAsiaTheme="minorEastAsia"/>
          <w:lang w:val="en-GB"/>
        </w:rPr>
      </w:pPr>
      <w:r w:rsidRPr="00DF6603">
        <w:rPr>
          <w:rStyle w:val="eop"/>
          <w:rFonts w:eastAsiaTheme="minorEastAsia"/>
          <w:lang w:val="en-GB"/>
        </w:rPr>
        <w:t xml:space="preserve">What is the role and possible importance of public engagement? How did public engagement contribute to this project? </w:t>
      </w:r>
      <w:r w:rsidRPr="00DF6603">
        <w:rPr>
          <w:rStyle w:val="normaltextrun"/>
          <w:rFonts w:eastAsiaTheme="minorEastAsia"/>
          <w:lang w:val="en-GB"/>
        </w:rPr>
        <w:t xml:space="preserve">Can you think of negative environmental impacts of this project? And political impacts? </w:t>
      </w:r>
    </w:p>
    <w:p w14:paraId="375DB6DD" w14:textId="77777777" w:rsidR="00577998" w:rsidRPr="00DF6603" w:rsidRDefault="00577998" w:rsidP="00577998">
      <w:pPr>
        <w:pStyle w:val="Prrafodelista"/>
        <w:numPr>
          <w:ilvl w:val="0"/>
          <w:numId w:val="25"/>
        </w:numPr>
        <w:spacing w:after="120"/>
        <w:jc w:val="both"/>
        <w:rPr>
          <w:rStyle w:val="normaltextrun"/>
          <w:rFonts w:eastAsiaTheme="minorEastAsia"/>
          <w:lang w:val="en-GB"/>
        </w:rPr>
      </w:pPr>
      <w:r w:rsidRPr="00DF6603">
        <w:rPr>
          <w:rStyle w:val="normaltextrun"/>
          <w:rFonts w:eastAsiaTheme="minorEastAsia"/>
          <w:lang w:val="en-GB"/>
        </w:rPr>
        <w:t xml:space="preserve">Why do you think the Italian government funds such a project applied in Vietnam? Could this have negative impacts for the Vietnamese authority? </w:t>
      </w:r>
    </w:p>
    <w:p w14:paraId="213D15A4" w14:textId="77777777" w:rsidR="00577998" w:rsidRPr="00DF6603" w:rsidRDefault="00577998" w:rsidP="00577998">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3F73EC2D" w14:textId="77777777" w:rsidR="00577998" w:rsidRPr="00DF6603" w:rsidRDefault="00577998" w:rsidP="00577998">
      <w:pPr>
        <w:jc w:val="both"/>
        <w:rPr>
          <w:rFonts w:eastAsiaTheme="minorEastAsia"/>
          <w:lang w:val="en-GB" w:eastAsia="es-ES"/>
        </w:rPr>
      </w:pPr>
      <w:r w:rsidRPr="00DF6603">
        <w:rPr>
          <w:rFonts w:eastAsiaTheme="minorEastAsia"/>
          <w:lang w:val="en-GB" w:eastAsia="es-ES"/>
        </w:rPr>
        <w:br w:type="page"/>
      </w:r>
    </w:p>
    <w:p w14:paraId="5D384BA5" w14:textId="77777777" w:rsidR="00577998" w:rsidRPr="00DF6603" w:rsidRDefault="00577998" w:rsidP="00577998">
      <w:pPr>
        <w:spacing w:after="120"/>
        <w:jc w:val="both"/>
        <w:outlineLvl w:val="0"/>
        <w:rPr>
          <w:b/>
          <w:lang w:val="en-GB"/>
        </w:rPr>
      </w:pPr>
      <w:r w:rsidRPr="00DF6603">
        <w:rPr>
          <w:b/>
          <w:lang w:val="en-GB"/>
        </w:rPr>
        <w:lastRenderedPageBreak/>
        <w:t>The “</w:t>
      </w:r>
      <w:proofErr w:type="spellStart"/>
      <w:r w:rsidRPr="00DF6603">
        <w:rPr>
          <w:b/>
          <w:lang w:val="en-GB"/>
        </w:rPr>
        <w:t>KlimaAlltag</w:t>
      </w:r>
      <w:proofErr w:type="spellEnd"/>
      <w:r w:rsidRPr="00DF6603">
        <w:rPr>
          <w:b/>
          <w:lang w:val="en-GB"/>
        </w:rPr>
        <w:t>” project</w:t>
      </w:r>
    </w:p>
    <w:p w14:paraId="53BAD5DA"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sustainability and inclusive science</w:t>
      </w:r>
    </w:p>
    <w:p w14:paraId="41AAEF07" w14:textId="77777777" w:rsidR="00577998" w:rsidRPr="00DF6603" w:rsidRDefault="00577998" w:rsidP="00577998">
      <w:pPr>
        <w:spacing w:after="120"/>
        <w:jc w:val="both"/>
        <w:rPr>
          <w:lang w:val="en-GB"/>
        </w:rPr>
      </w:pPr>
      <w:r w:rsidRPr="00DF6603">
        <w:rPr>
          <w:lang w:val="en-GB"/>
        </w:rPr>
        <w:t>According to the “</w:t>
      </w:r>
      <w:proofErr w:type="spellStart"/>
      <w:r w:rsidRPr="00DF6603">
        <w:rPr>
          <w:lang w:val="en-GB"/>
        </w:rPr>
        <w:t>KlimaAlltag</w:t>
      </w:r>
      <w:proofErr w:type="spellEnd"/>
      <w:r w:rsidRPr="00DF6603">
        <w:rPr>
          <w:lang w:val="en-GB"/>
        </w:rPr>
        <w:t>” project</w:t>
      </w:r>
      <w:r w:rsidRPr="00DF6603">
        <w:rPr>
          <w:rStyle w:val="Refdenotaalpie"/>
          <w:lang w:val="en-GB"/>
        </w:rPr>
        <w:footnoteReference w:id="25"/>
      </w:r>
      <w:r w:rsidRPr="00DF6603">
        <w:rPr>
          <w:lang w:val="en-GB"/>
        </w:rPr>
        <w:t>, organised by the Institute for Social-Ecological Research (ISOE) in Frankfurt am Main, CO</w:t>
      </w:r>
      <w:r w:rsidRPr="00DF6603">
        <w:rPr>
          <w:vertAlign w:val="superscript"/>
          <w:lang w:val="en-GB"/>
        </w:rPr>
        <w:t>2</w:t>
      </w:r>
      <w:r w:rsidRPr="00DF6603">
        <w:rPr>
          <w:lang w:val="en-GB"/>
        </w:rPr>
        <w:t xml:space="preserve"> emissions come substantially from daily requirements of private households, these being the third source of CO</w:t>
      </w:r>
      <w:r w:rsidRPr="00DF6603">
        <w:rPr>
          <w:vertAlign w:val="superscript"/>
          <w:lang w:val="en-GB"/>
        </w:rPr>
        <w:t>2</w:t>
      </w:r>
      <w:r w:rsidRPr="00DF6603">
        <w:rPr>
          <w:lang w:val="en-GB"/>
        </w:rPr>
        <w:t xml:space="preserve"> (15%) only after the energy industry (25%) and transports (23%), and followed closely by the food industry (14%)</w:t>
      </w:r>
      <w:r w:rsidRPr="00DF6603">
        <w:rPr>
          <w:rStyle w:val="Refdenotaalpie"/>
          <w:lang w:val="en-GB"/>
        </w:rPr>
        <w:footnoteReference w:id="26"/>
      </w:r>
      <w:r w:rsidRPr="00DF6603">
        <w:rPr>
          <w:lang w:val="en-GB"/>
        </w:rPr>
        <w:t xml:space="preserve">. </w:t>
      </w:r>
    </w:p>
    <w:p w14:paraId="55A0A96C" w14:textId="77777777" w:rsidR="00577998" w:rsidRPr="00DF6603" w:rsidRDefault="00577998" w:rsidP="00577998">
      <w:pPr>
        <w:spacing w:after="120"/>
        <w:jc w:val="both"/>
        <w:rPr>
          <w:lang w:val="en-GB"/>
        </w:rPr>
      </w:pPr>
      <w:r w:rsidRPr="00DF6603">
        <w:rPr>
          <w:lang w:val="en-GB"/>
        </w:rPr>
        <w:t>On this line, researchers from the “</w:t>
      </w:r>
      <w:proofErr w:type="spellStart"/>
      <w:r w:rsidRPr="00DF6603">
        <w:rPr>
          <w:lang w:val="en-GB"/>
        </w:rPr>
        <w:t>KlimaAlltag</w:t>
      </w:r>
      <w:proofErr w:type="spellEnd"/>
      <w:r w:rsidRPr="00DF6603">
        <w:rPr>
          <w:lang w:val="en-GB"/>
        </w:rPr>
        <w:t>” project studied from 2010 to 2013 how daily behaviours varied in different social strata and tried to promote lifestyles and choices more environmentally sensitive. “</w:t>
      </w:r>
      <w:proofErr w:type="spellStart"/>
      <w:r w:rsidRPr="00DF6603">
        <w:rPr>
          <w:lang w:val="en-GB"/>
        </w:rPr>
        <w:t>KlimaAlltag</w:t>
      </w:r>
      <w:proofErr w:type="spellEnd"/>
      <w:r w:rsidRPr="00DF6603">
        <w:rPr>
          <w:lang w:val="en-GB"/>
        </w:rPr>
        <w:t>” main focuses were on “mobility, nutrition, home living and household energy consumption”</w:t>
      </w:r>
      <w:r w:rsidRPr="00DF6603">
        <w:rPr>
          <w:rStyle w:val="Refdenotaalpie"/>
          <w:lang w:val="en-GB"/>
        </w:rPr>
        <w:footnoteReference w:id="27"/>
      </w:r>
      <w:r w:rsidRPr="00DF6603">
        <w:rPr>
          <w:lang w:val="en-GB"/>
        </w:rPr>
        <w:t xml:space="preserve">.  </w:t>
      </w:r>
    </w:p>
    <w:p w14:paraId="0F9071D3" w14:textId="77777777" w:rsidR="00577998" w:rsidRPr="00DF6603" w:rsidRDefault="00577998" w:rsidP="00577998">
      <w:pPr>
        <w:spacing w:after="120"/>
        <w:jc w:val="both"/>
        <w:rPr>
          <w:lang w:val="en-GB"/>
        </w:rPr>
      </w:pPr>
      <w:r w:rsidRPr="00DF6603">
        <w:rPr>
          <w:lang w:val="en-GB"/>
        </w:rPr>
        <w:t>The “</w:t>
      </w:r>
      <w:proofErr w:type="spellStart"/>
      <w:r w:rsidRPr="00DF6603">
        <w:rPr>
          <w:lang w:val="en-GB"/>
        </w:rPr>
        <w:t>KlimaAlltag</w:t>
      </w:r>
      <w:proofErr w:type="spellEnd"/>
      <w:r w:rsidRPr="00DF6603">
        <w:rPr>
          <w:lang w:val="en-GB"/>
        </w:rPr>
        <w:t xml:space="preserve">” research did field tests and empirical surveys to households’ members, who also received climate-consultant advice for the following half year. According to the project leader, Immanuel </w:t>
      </w:r>
      <w:proofErr w:type="spellStart"/>
      <w:r w:rsidRPr="00DF6603">
        <w:rPr>
          <w:lang w:val="en-GB"/>
        </w:rPr>
        <w:t>Stieß</w:t>
      </w:r>
      <w:proofErr w:type="spellEnd"/>
      <w:r w:rsidRPr="00DF6603">
        <w:rPr>
          <w:lang w:val="en-GB"/>
        </w:rPr>
        <w:t>, “more than half of those surveyed were basically ready to make changes in their behaviour”, and he adds that actions like “choosing green energy, buying seasonal and regional food, and using buses and trains more often” could decrease CO</w:t>
      </w:r>
      <w:r w:rsidRPr="00DF6603">
        <w:rPr>
          <w:vertAlign w:val="superscript"/>
          <w:lang w:val="en-GB"/>
        </w:rPr>
        <w:t xml:space="preserve">2 </w:t>
      </w:r>
      <w:r w:rsidRPr="00DF6603">
        <w:rPr>
          <w:lang w:val="en-GB"/>
        </w:rPr>
        <w:t xml:space="preserve">emissions by 10-15%. </w:t>
      </w:r>
    </w:p>
    <w:p w14:paraId="336B5A1C" w14:textId="77777777" w:rsidR="00577998" w:rsidRPr="00DF6603" w:rsidRDefault="00577998" w:rsidP="00577998">
      <w:pPr>
        <w:spacing w:after="120"/>
        <w:jc w:val="both"/>
        <w:rPr>
          <w:lang w:val="en-GB"/>
        </w:rPr>
      </w:pPr>
      <w:r w:rsidRPr="00DF6603">
        <w:rPr>
          <w:lang w:val="en-GB"/>
        </w:rPr>
        <w:t>“</w:t>
      </w:r>
      <w:proofErr w:type="spellStart"/>
      <w:r w:rsidRPr="00DF6603">
        <w:rPr>
          <w:lang w:val="en-GB"/>
        </w:rPr>
        <w:t>KlimaAlltag</w:t>
      </w:r>
      <w:proofErr w:type="spellEnd"/>
      <w:r w:rsidRPr="00DF6603">
        <w:rPr>
          <w:lang w:val="en-GB"/>
        </w:rPr>
        <w:t>” explains in its leaflet</w:t>
      </w:r>
      <w:r w:rsidRPr="00DF6603">
        <w:rPr>
          <w:rStyle w:val="Refdenotaalpie"/>
          <w:lang w:val="en-GB"/>
        </w:rPr>
        <w:footnoteReference w:id="28"/>
      </w:r>
      <w:r w:rsidRPr="00DF6603">
        <w:rPr>
          <w:lang w:val="en-GB"/>
        </w:rPr>
        <w:t xml:space="preserve"> that “the course and results of the field study were carried out and evaluated under scientific supervision”, and that they checked whether municipal climate protection measure would be possible and effective through a survey of 1000 people.</w:t>
      </w:r>
    </w:p>
    <w:p w14:paraId="386CAF53" w14:textId="77777777" w:rsidR="00577998" w:rsidRPr="002367F0" w:rsidRDefault="00577998" w:rsidP="00577998">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2367F0">
        <w:rPr>
          <w:rStyle w:val="eop"/>
          <w:rFonts w:eastAsiaTheme="minorEastAsia"/>
          <w:b/>
          <w:lang w:val="en-GB"/>
        </w:rPr>
        <w:t> </w:t>
      </w:r>
    </w:p>
    <w:p w14:paraId="3C8EE41C" w14:textId="77777777" w:rsidR="00577998" w:rsidRPr="00DF6603" w:rsidRDefault="00577998" w:rsidP="00577998">
      <w:pPr>
        <w:pStyle w:val="Prrafodelista"/>
        <w:numPr>
          <w:ilvl w:val="0"/>
          <w:numId w:val="26"/>
        </w:numPr>
        <w:spacing w:after="120"/>
        <w:jc w:val="both"/>
        <w:rPr>
          <w:rStyle w:val="normaltextrun"/>
          <w:rFonts w:eastAsiaTheme="minorEastAsia"/>
          <w:lang w:val="en-GB"/>
        </w:rPr>
      </w:pPr>
      <w:r w:rsidRPr="00DF6603">
        <w:rPr>
          <w:rStyle w:val="normaltextrun"/>
          <w:rFonts w:eastAsiaTheme="minorEastAsia"/>
          <w:lang w:val="en-GB"/>
        </w:rPr>
        <w:t xml:space="preserve">To identify the stakeholders involved in the project at all levels </w:t>
      </w:r>
    </w:p>
    <w:p w14:paraId="50D1E1A9" w14:textId="77777777" w:rsidR="00577998" w:rsidRPr="00DF6603" w:rsidRDefault="00577998" w:rsidP="00577998">
      <w:pPr>
        <w:pStyle w:val="Prrafodelista"/>
        <w:numPr>
          <w:ilvl w:val="0"/>
          <w:numId w:val="26"/>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1ECAE1EB" w14:textId="77777777" w:rsidR="00577998" w:rsidRPr="00DF6603" w:rsidRDefault="00577998" w:rsidP="00577998">
      <w:pPr>
        <w:pStyle w:val="Prrafodelista"/>
        <w:numPr>
          <w:ilvl w:val="0"/>
          <w:numId w:val="26"/>
        </w:numPr>
        <w:spacing w:after="120"/>
        <w:jc w:val="both"/>
        <w:rPr>
          <w:rFonts w:eastAsiaTheme="minorEastAsia"/>
          <w:lang w:val="en-GB"/>
        </w:rPr>
      </w:pPr>
      <w:r w:rsidRPr="00DF6603">
        <w:rPr>
          <w:rStyle w:val="normaltextrun"/>
          <w:rFonts w:eastAsiaTheme="minorEastAsia"/>
          <w:lang w:val="en-GB"/>
        </w:rPr>
        <w:t>To discuss the reason and methods used to involve society in this kind of projects</w:t>
      </w:r>
    </w:p>
    <w:p w14:paraId="6849BFD2" w14:textId="77777777" w:rsidR="00577998" w:rsidRPr="00DF6603" w:rsidRDefault="00577998" w:rsidP="00577998">
      <w:pPr>
        <w:pStyle w:val="Prrafodelista"/>
        <w:numPr>
          <w:ilvl w:val="0"/>
          <w:numId w:val="26"/>
        </w:numPr>
        <w:spacing w:after="120"/>
        <w:jc w:val="both"/>
        <w:rPr>
          <w:rStyle w:val="eop"/>
          <w:rFonts w:eastAsiaTheme="minorEastAsia"/>
          <w:lang w:val="en-GB"/>
        </w:rPr>
      </w:pPr>
      <w:r w:rsidRPr="00DF6603">
        <w:rPr>
          <w:rStyle w:val="normaltextrun"/>
          <w:rFonts w:eastAsiaTheme="minorEastAsia"/>
          <w:lang w:val="en-GB"/>
        </w:rPr>
        <w:t>To discuss the initial objectives and effectiveness of this program</w:t>
      </w:r>
    </w:p>
    <w:p w14:paraId="7050D81E" w14:textId="77777777" w:rsidR="00577998" w:rsidRDefault="00577998" w:rsidP="00577998">
      <w:pPr>
        <w:pStyle w:val="Prrafodelista"/>
        <w:numPr>
          <w:ilvl w:val="0"/>
          <w:numId w:val="26"/>
        </w:numPr>
        <w:spacing w:after="120"/>
        <w:jc w:val="both"/>
        <w:rPr>
          <w:rStyle w:val="normaltextrun"/>
          <w:rFonts w:eastAsiaTheme="minorEastAsia"/>
          <w:lang w:val="en-GB"/>
        </w:rPr>
      </w:pPr>
      <w:r w:rsidRPr="009045E0">
        <w:rPr>
          <w:rStyle w:val="normaltextrun"/>
          <w:rFonts w:eastAsiaTheme="minorEastAsia"/>
          <w:lang w:val="en-GB"/>
        </w:rPr>
        <w:t>To assess the sustainability of the project and possible environmental impacts</w:t>
      </w:r>
    </w:p>
    <w:p w14:paraId="687FE843" w14:textId="77777777" w:rsidR="00577998" w:rsidRDefault="00577998" w:rsidP="00577998">
      <w:pPr>
        <w:spacing w:after="120"/>
        <w:jc w:val="both"/>
        <w:rPr>
          <w:rStyle w:val="normaltextrun"/>
          <w:rFonts w:eastAsiaTheme="minorEastAsia"/>
          <w:b/>
          <w:lang w:val="en-GB"/>
        </w:rPr>
      </w:pPr>
    </w:p>
    <w:p w14:paraId="0DFE4BCD" w14:textId="77777777" w:rsidR="00577998" w:rsidRPr="002367F0" w:rsidRDefault="00577998" w:rsidP="00577998">
      <w:pPr>
        <w:spacing w:after="120"/>
        <w:jc w:val="both"/>
        <w:outlineLvl w:val="0"/>
        <w:rPr>
          <w:rStyle w:val="normaltextrun"/>
          <w:rFonts w:eastAsiaTheme="minorEastAsia"/>
        </w:rPr>
      </w:pPr>
      <w:r w:rsidRPr="002367F0">
        <w:rPr>
          <w:rStyle w:val="normaltextrun"/>
          <w:rFonts w:eastAsiaTheme="minorEastAsia"/>
          <w:b/>
          <w:lang w:val="en-GB"/>
        </w:rPr>
        <w:t>Reflection questions</w:t>
      </w:r>
      <w:r w:rsidRPr="002367F0">
        <w:rPr>
          <w:rStyle w:val="normaltextrun"/>
        </w:rPr>
        <w:t> </w:t>
      </w:r>
    </w:p>
    <w:p w14:paraId="6FAEBBCE" w14:textId="77777777" w:rsidR="00577998" w:rsidRPr="00DF6603" w:rsidRDefault="00577998" w:rsidP="00577998">
      <w:pPr>
        <w:pStyle w:val="Prrafodelista"/>
        <w:numPr>
          <w:ilvl w:val="0"/>
          <w:numId w:val="27"/>
        </w:numPr>
        <w:spacing w:after="120"/>
        <w:jc w:val="both"/>
        <w:rPr>
          <w:b/>
          <w:lang w:val="en-GB"/>
        </w:rPr>
      </w:pPr>
      <w:r w:rsidRPr="00DF6603">
        <w:rPr>
          <w:rFonts w:cs="Arial"/>
          <w:shd w:val="clear" w:color="auto" w:fill="FFFFFF"/>
          <w:lang w:val="en-GB"/>
        </w:rPr>
        <w:t>Do you think the case presented is a good example of research done responsibly? Why</w:t>
      </w:r>
      <w:r w:rsidRPr="00DF6603">
        <w:rPr>
          <w:rStyle w:val="normaltextrun"/>
          <w:rFonts w:eastAsiaTheme="minorEastAsia"/>
          <w:lang w:val="en-GB"/>
        </w:rPr>
        <w:t>?</w:t>
      </w:r>
      <w:r w:rsidRPr="00DF6603">
        <w:rPr>
          <w:rStyle w:val="eop"/>
          <w:rFonts w:eastAsiaTheme="minorEastAsia"/>
          <w:lang w:val="en-GB"/>
        </w:rPr>
        <w:t> </w:t>
      </w:r>
    </w:p>
    <w:p w14:paraId="1D67C0DA" w14:textId="77777777" w:rsidR="00577998" w:rsidRPr="00DF6603" w:rsidRDefault="00577998" w:rsidP="00577998">
      <w:pPr>
        <w:pStyle w:val="Prrafodelista"/>
        <w:numPr>
          <w:ilvl w:val="0"/>
          <w:numId w:val="27"/>
        </w:numPr>
        <w:spacing w:after="120"/>
        <w:jc w:val="both"/>
        <w:rPr>
          <w:rStyle w:val="normaltextrun"/>
          <w:rFonts w:cs="Arial"/>
          <w:shd w:val="clear" w:color="auto" w:fill="FFFFFF"/>
          <w:lang w:val="en-GB"/>
        </w:rPr>
      </w:pPr>
      <w:r w:rsidRPr="00DF6603">
        <w:rPr>
          <w:rStyle w:val="normaltextrun"/>
          <w:rFonts w:eastAsiaTheme="minorEastAsia"/>
          <w:lang w:val="en-GB"/>
        </w:rPr>
        <w:t>Do you think that the data presented by the “</w:t>
      </w:r>
      <w:proofErr w:type="spellStart"/>
      <w:r w:rsidRPr="00DF6603">
        <w:rPr>
          <w:rStyle w:val="normaltextrun"/>
          <w:rFonts w:eastAsiaTheme="minorEastAsia"/>
          <w:lang w:val="en-GB"/>
        </w:rPr>
        <w:t>KlimaAlltag</w:t>
      </w:r>
      <w:proofErr w:type="spellEnd"/>
      <w:r w:rsidRPr="00DF6603">
        <w:rPr>
          <w:rStyle w:val="normaltextrun"/>
          <w:rFonts w:eastAsiaTheme="minorEastAsia"/>
          <w:lang w:val="en-GB"/>
        </w:rPr>
        <w:t xml:space="preserve">” organisers could be biased? </w:t>
      </w:r>
    </w:p>
    <w:p w14:paraId="305E3E24" w14:textId="77777777" w:rsidR="00577998" w:rsidRPr="00DF6603" w:rsidRDefault="00577998" w:rsidP="00577998">
      <w:pPr>
        <w:pStyle w:val="Prrafodelista"/>
        <w:numPr>
          <w:ilvl w:val="0"/>
          <w:numId w:val="27"/>
        </w:numPr>
        <w:spacing w:after="120"/>
        <w:jc w:val="both"/>
        <w:rPr>
          <w:rStyle w:val="normaltextrun"/>
          <w:rFonts w:eastAsiaTheme="minorEastAsia"/>
          <w:lang w:val="en-GB"/>
        </w:rPr>
      </w:pPr>
      <w:r w:rsidRPr="00DF6603">
        <w:rPr>
          <w:rStyle w:val="normaltextrun"/>
          <w:rFonts w:eastAsiaTheme="minorEastAsia"/>
          <w:lang w:val="en-GB"/>
        </w:rPr>
        <w:t xml:space="preserve">Is the data presented applicable only in Europe or is a trend around the world? </w:t>
      </w:r>
    </w:p>
    <w:p w14:paraId="2A82C7D7" w14:textId="77777777" w:rsidR="00577998" w:rsidRPr="00DF6603" w:rsidRDefault="00577998" w:rsidP="00577998">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did public engagement contribute to this project?</w:t>
      </w:r>
    </w:p>
    <w:p w14:paraId="763957FF" w14:textId="77777777" w:rsidR="00577998" w:rsidRPr="00DF6603" w:rsidRDefault="00577998" w:rsidP="00577998">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 xml:space="preserve">What stakeholders were involved in the research? Why have they been selected? </w:t>
      </w:r>
    </w:p>
    <w:p w14:paraId="10F1CA20" w14:textId="77777777" w:rsidR="00577998" w:rsidRPr="00DF6603" w:rsidRDefault="00577998" w:rsidP="00577998">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Can you think of possible negative environmental impacts of this project? Have they been taken into consideration?</w:t>
      </w:r>
    </w:p>
    <w:p w14:paraId="26E3E41A" w14:textId="77777777" w:rsidR="00577998" w:rsidRPr="00DF6603" w:rsidRDefault="00577998" w:rsidP="00577998">
      <w:pPr>
        <w:pStyle w:val="Prrafodelista"/>
        <w:numPr>
          <w:ilvl w:val="0"/>
          <w:numId w:val="27"/>
        </w:numPr>
        <w:spacing w:after="120"/>
        <w:jc w:val="both"/>
        <w:rPr>
          <w:rStyle w:val="eop"/>
          <w:rFonts w:eastAsiaTheme="minorEastAsia"/>
          <w:lang w:val="en-GB"/>
        </w:rPr>
      </w:pPr>
      <w:r w:rsidRPr="00DF6603">
        <w:rPr>
          <w:rStyle w:val="eop"/>
          <w:rFonts w:eastAsiaTheme="minorEastAsia"/>
          <w:lang w:val="en-GB"/>
        </w:rPr>
        <w:t>How could the inclusion of more perspectives improve the overall project?</w:t>
      </w:r>
    </w:p>
    <w:p w14:paraId="0FB26EF3" w14:textId="77777777" w:rsidR="00577998" w:rsidRPr="00DF6603" w:rsidRDefault="00577998" w:rsidP="00577998">
      <w:pPr>
        <w:jc w:val="both"/>
        <w:rPr>
          <w:rStyle w:val="eop"/>
          <w:rFonts w:eastAsiaTheme="minorEastAsia"/>
          <w:lang w:val="en-GB"/>
        </w:rPr>
      </w:pPr>
      <w:r w:rsidRPr="00DF6603">
        <w:rPr>
          <w:rStyle w:val="eop"/>
          <w:rFonts w:eastAsiaTheme="minorEastAsia"/>
          <w:lang w:val="en-GB"/>
        </w:rPr>
        <w:br w:type="page"/>
      </w:r>
    </w:p>
    <w:p w14:paraId="4B5707EA" w14:textId="77777777" w:rsidR="00577998" w:rsidRPr="00DF6603" w:rsidRDefault="00577998" w:rsidP="00577998">
      <w:pPr>
        <w:spacing w:after="120"/>
        <w:jc w:val="both"/>
        <w:rPr>
          <w:b/>
          <w:bCs/>
          <w:lang w:val="en-GB"/>
        </w:rPr>
      </w:pPr>
      <w:r w:rsidRPr="00DF6603">
        <w:rPr>
          <w:b/>
          <w:bCs/>
          <w:lang w:val="en-GB"/>
        </w:rPr>
        <w:lastRenderedPageBreak/>
        <w:t>The PIER project: “Public Involvement with Exhibition on Responsible Research and Innovation”</w:t>
      </w:r>
    </w:p>
    <w:p w14:paraId="64D77937"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sustainability and inclusive science</w:t>
      </w:r>
    </w:p>
    <w:p w14:paraId="395231AF" w14:textId="77777777" w:rsidR="00577998" w:rsidRPr="00DF6603" w:rsidRDefault="00577998" w:rsidP="00577998">
      <w:pPr>
        <w:spacing w:after="120"/>
        <w:jc w:val="both"/>
        <w:rPr>
          <w:lang w:val="en-GB"/>
        </w:rPr>
      </w:pPr>
      <w:r w:rsidRPr="00DF6603">
        <w:rPr>
          <w:lang w:val="en-GB"/>
        </w:rPr>
        <w:t>The PIER project</w:t>
      </w:r>
      <w:r w:rsidRPr="00DF6603">
        <w:rPr>
          <w:rStyle w:val="Refdenotaalpie"/>
          <w:lang w:val="en-GB"/>
        </w:rPr>
        <w:footnoteReference w:id="29"/>
      </w:r>
      <w:r w:rsidRPr="00DF6603">
        <w:rPr>
          <w:lang w:val="en-GB"/>
        </w:rPr>
        <w:t xml:space="preserve"> was a European project of the 7</w:t>
      </w:r>
      <w:r w:rsidRPr="00DF6603">
        <w:rPr>
          <w:vertAlign w:val="superscript"/>
          <w:lang w:val="en-GB"/>
        </w:rPr>
        <w:t>th</w:t>
      </w:r>
      <w:r w:rsidRPr="00DF6603">
        <w:rPr>
          <w:lang w:val="en-GB"/>
        </w:rPr>
        <w:t xml:space="preserve"> Framework Programme</w:t>
      </w:r>
      <w:r>
        <w:rPr>
          <w:lang w:val="en-GB"/>
        </w:rPr>
        <w:t>, which</w:t>
      </w:r>
      <w:r w:rsidRPr="00DF6603">
        <w:rPr>
          <w:lang w:val="en-GB"/>
        </w:rPr>
        <w:t>, according to the CORDIS website</w:t>
      </w:r>
      <w:r w:rsidRPr="00DF6603">
        <w:rPr>
          <w:rStyle w:val="Refdenotaalpie"/>
          <w:lang w:val="en-GB"/>
        </w:rPr>
        <w:footnoteReference w:id="30"/>
      </w:r>
      <w:r w:rsidRPr="00DF6603">
        <w:rPr>
          <w:lang w:val="en-GB"/>
        </w:rPr>
        <w:t xml:space="preserve">, </w:t>
      </w:r>
      <w:r>
        <w:rPr>
          <w:lang w:val="en-GB"/>
        </w:rPr>
        <w:t>aimed</w:t>
      </w:r>
      <w:r w:rsidRPr="00DF6603">
        <w:rPr>
          <w:lang w:val="en-GB"/>
        </w:rPr>
        <w:t xml:space="preserve"> to engage the public in Responsible Research and Innovation in society. As it is said in their report, the project developed an exhibition on the topic of Marine Research in the Mediterranean Sea. The exhibition was designed through several participatory activities to involve stakeholders, researchers, politicians, and the wider public. The PIER project wanted to enhance the importance of responsibility in research and to highlight the implications research can have on local development and on the quality of life of the citizens.</w:t>
      </w:r>
      <w:r w:rsidRPr="00DF6603">
        <w:rPr>
          <w:vertAlign w:val="superscript"/>
          <w:lang w:val="en-GB"/>
        </w:rPr>
        <w:t>91</w:t>
      </w:r>
      <w:r w:rsidRPr="00DF6603">
        <w:rPr>
          <w:lang w:val="en-GB"/>
        </w:rPr>
        <w:t xml:space="preserve"> </w:t>
      </w:r>
    </w:p>
    <w:p w14:paraId="2148E656" w14:textId="77777777" w:rsidR="00577998" w:rsidRPr="00DF6603" w:rsidRDefault="00577998" w:rsidP="00577998">
      <w:pPr>
        <w:spacing w:after="120"/>
        <w:jc w:val="both"/>
        <w:rPr>
          <w:rStyle w:val="normaltextrun"/>
          <w:lang w:val="en-GB"/>
        </w:rPr>
      </w:pPr>
      <w:r w:rsidRPr="00DF6603">
        <w:rPr>
          <w:rStyle w:val="normaltextrun"/>
          <w:rFonts w:eastAsiaTheme="minorEastAsia"/>
          <w:lang w:val="en-GB"/>
        </w:rPr>
        <w:t xml:space="preserve">As is described in their report, the involvement of the public and the experts started in the early stages of the project, with the realisation of workshops and focus groups. Citizen participation helped researchers decide the main topics of the exhibition, which were: fishery and aquaculture, biodiversity, energy from the sea, preventing disasters, new materials from the sea and safe maritime transportations. </w:t>
      </w:r>
    </w:p>
    <w:p w14:paraId="04B929F8" w14:textId="77777777" w:rsidR="00577998" w:rsidRPr="00DF6603" w:rsidRDefault="00577998" w:rsidP="00577998">
      <w:pPr>
        <w:spacing w:after="120"/>
        <w:jc w:val="both"/>
        <w:rPr>
          <w:vertAlign w:val="superscript"/>
          <w:lang w:val="en-GB"/>
        </w:rPr>
      </w:pPr>
      <w:r w:rsidRPr="00DF6603">
        <w:rPr>
          <w:rStyle w:val="normaltextrun"/>
          <w:rFonts w:eastAsiaTheme="minorEastAsia"/>
          <w:lang w:val="en-GB"/>
        </w:rPr>
        <w:t>The report mentions that the public was involved in questions related to responsible aspects of the Marine research: “how much personal behaviours can affect marine ecosystems, in terms of food selection, of waste disposal, on tourism activities, but also what people can do to improve the health of the Ocean, how people can have their say on research and policies related to the seas, how personal engagement can be strengthened, and how to get access to reliable scientific information and facts.”</w:t>
      </w:r>
      <w:r w:rsidRPr="00DF6603">
        <w:rPr>
          <w:rStyle w:val="normaltextrun"/>
          <w:rFonts w:eastAsiaTheme="minorEastAsia"/>
          <w:vertAlign w:val="superscript"/>
          <w:lang w:val="en-GB"/>
        </w:rPr>
        <w:t>92</w:t>
      </w:r>
    </w:p>
    <w:p w14:paraId="4E8BAF76" w14:textId="77777777" w:rsidR="00577998" w:rsidRPr="00DF6603" w:rsidRDefault="00577998" w:rsidP="00577998">
      <w:pPr>
        <w:spacing w:after="120"/>
        <w:jc w:val="both"/>
        <w:rPr>
          <w:lang w:val="en-GB"/>
        </w:rPr>
      </w:pPr>
      <w:r w:rsidRPr="00DF6603">
        <w:rPr>
          <w:lang w:val="en-GB"/>
        </w:rPr>
        <w:t xml:space="preserve">The project developed an exhibition with a </w:t>
      </w:r>
      <w:r w:rsidRPr="00DF6603">
        <w:rPr>
          <w:bCs/>
          <w:lang w:val="en-GB"/>
        </w:rPr>
        <w:t xml:space="preserve">participatory programme </w:t>
      </w:r>
      <w:r w:rsidRPr="00DF6603">
        <w:rPr>
          <w:lang w:val="en-GB"/>
        </w:rPr>
        <w:t xml:space="preserve">to engage the larger public in their achievements, for which it included </w:t>
      </w:r>
      <w:r w:rsidRPr="00DF6603">
        <w:rPr>
          <w:bCs/>
          <w:lang w:val="en-GB"/>
        </w:rPr>
        <w:t xml:space="preserve">different communication </w:t>
      </w:r>
      <w:r w:rsidRPr="00DF6603">
        <w:rPr>
          <w:lang w:val="en-GB"/>
        </w:rPr>
        <w:t>and participation channels like hands-on exhibits, prototypes, videos and multimedia products.</w:t>
      </w:r>
    </w:p>
    <w:p w14:paraId="5FD72DB0" w14:textId="77777777" w:rsidR="00577998" w:rsidRPr="004F1678" w:rsidRDefault="00577998" w:rsidP="00577998">
      <w:pPr>
        <w:spacing w:after="120"/>
        <w:jc w:val="both"/>
        <w:outlineLvl w:val="0"/>
        <w:rPr>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5D00A163" w14:textId="77777777" w:rsidR="00577998" w:rsidRPr="00DF6603" w:rsidRDefault="00577998" w:rsidP="00577998">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7C3C34BE" w14:textId="77777777" w:rsidR="00577998" w:rsidRPr="00DF6603" w:rsidRDefault="00577998" w:rsidP="00577998">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reflect on the role of science education in society and its possible impacts.</w:t>
      </w:r>
    </w:p>
    <w:p w14:paraId="2CC05ECD" w14:textId="77777777" w:rsidR="00577998" w:rsidRPr="00DF6603" w:rsidRDefault="00577998" w:rsidP="00577998">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methods used to involve society in this kind of projects.</w:t>
      </w:r>
    </w:p>
    <w:p w14:paraId="6B01A906" w14:textId="77777777" w:rsidR="00577998" w:rsidRPr="00DF6603" w:rsidRDefault="00577998" w:rsidP="00577998">
      <w:pPr>
        <w:pStyle w:val="paragraph"/>
        <w:numPr>
          <w:ilvl w:val="0"/>
          <w:numId w:val="2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possible environmental impacts of the project.</w:t>
      </w:r>
    </w:p>
    <w:p w14:paraId="39BE411E" w14:textId="77777777" w:rsidR="00577998" w:rsidRDefault="00577998" w:rsidP="00577998">
      <w:pPr>
        <w:jc w:val="both"/>
        <w:rPr>
          <w:rStyle w:val="normaltextrun"/>
          <w:rFonts w:ascii="Times New Roman" w:eastAsiaTheme="minorEastAsia" w:hAnsi="Times New Roman" w:cs="Times New Roman"/>
          <w:b/>
          <w:sz w:val="24"/>
          <w:szCs w:val="24"/>
          <w:lang w:val="en-GB" w:eastAsia="es-ES"/>
        </w:rPr>
      </w:pPr>
    </w:p>
    <w:p w14:paraId="52D4F224" w14:textId="77777777" w:rsidR="00577998" w:rsidRDefault="00577998" w:rsidP="00577998">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E5A2B8A" w14:textId="77777777" w:rsidR="00577998" w:rsidRPr="00DF6603" w:rsidRDefault="00577998" w:rsidP="00577998">
      <w:pPr>
        <w:pStyle w:val="Prrafodelista"/>
        <w:numPr>
          <w:ilvl w:val="0"/>
          <w:numId w:val="29"/>
        </w:numPr>
        <w:spacing w:after="120"/>
        <w:jc w:val="both"/>
        <w:rPr>
          <w:rFonts w:eastAsiaTheme="minorEastAsia"/>
          <w:b/>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74452C83" w14:textId="77777777" w:rsidR="00577998" w:rsidRPr="00DF6603" w:rsidRDefault="00577998" w:rsidP="00577998">
      <w:pPr>
        <w:pStyle w:val="Prrafodelista"/>
        <w:numPr>
          <w:ilvl w:val="0"/>
          <w:numId w:val="29"/>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1CC9A690"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 xml:space="preserve">What is the role and possible importance of public engagement? How does public engagement contribute to this project? </w:t>
      </w:r>
    </w:p>
    <w:p w14:paraId="7F079749"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 xml:space="preserve">What is the role and possible importance of science education in this project? </w:t>
      </w:r>
    </w:p>
    <w:p w14:paraId="6143B577"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How can you promote reflection on R&amp;I and its impacts in science education projects?</w:t>
      </w:r>
    </w:p>
    <w:p w14:paraId="7D95906F"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Can you think of arguments against public engagement in science? What about science education?</w:t>
      </w:r>
    </w:p>
    <w:p w14:paraId="6DD2FC57"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How can you promote reflection on R&amp;I in the exhibition?</w:t>
      </w:r>
    </w:p>
    <w:p w14:paraId="522785EC" w14:textId="77777777" w:rsidR="00577998" w:rsidRPr="00DF6603" w:rsidRDefault="00577998" w:rsidP="00577998">
      <w:pPr>
        <w:pStyle w:val="Prrafodelista"/>
        <w:numPr>
          <w:ilvl w:val="0"/>
          <w:numId w:val="29"/>
        </w:numPr>
        <w:spacing w:after="120"/>
        <w:jc w:val="both"/>
        <w:rPr>
          <w:rStyle w:val="eop"/>
          <w:lang w:val="en-GB"/>
        </w:rPr>
      </w:pPr>
      <w:r w:rsidRPr="00DF6603">
        <w:rPr>
          <w:rStyle w:val="eop"/>
          <w:rFonts w:eastAsiaTheme="minorEastAsia"/>
          <w:lang w:val="en-GB"/>
        </w:rPr>
        <w:t>What are the possible environmental impacts of this project?</w:t>
      </w:r>
    </w:p>
    <w:p w14:paraId="5149935D" w14:textId="77777777" w:rsidR="00577998" w:rsidRPr="00DF6603" w:rsidRDefault="00577998" w:rsidP="00577998">
      <w:pPr>
        <w:jc w:val="both"/>
        <w:rPr>
          <w:lang w:val="en-GB"/>
        </w:rPr>
      </w:pPr>
      <w:r w:rsidRPr="00DF6603">
        <w:rPr>
          <w:lang w:val="en-GB"/>
        </w:rPr>
        <w:br w:type="page"/>
      </w:r>
    </w:p>
    <w:p w14:paraId="0EA72E74" w14:textId="77777777" w:rsidR="00577998" w:rsidRPr="00DF6603" w:rsidRDefault="00577998" w:rsidP="00577998">
      <w:pPr>
        <w:spacing w:after="120"/>
        <w:jc w:val="both"/>
        <w:outlineLvl w:val="0"/>
        <w:rPr>
          <w:b/>
          <w:lang w:val="en-GB"/>
        </w:rPr>
      </w:pPr>
      <w:r w:rsidRPr="00DF6603">
        <w:rPr>
          <w:b/>
          <w:lang w:val="en-GB"/>
        </w:rPr>
        <w:lastRenderedPageBreak/>
        <w:t>“MOSQUITO ALERT”</w:t>
      </w:r>
    </w:p>
    <w:p w14:paraId="3EADDF8C"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sustainability and inclusive science</w:t>
      </w:r>
    </w:p>
    <w:p w14:paraId="2F65DBAC" w14:textId="77777777" w:rsidR="00577998" w:rsidRPr="00DF6603" w:rsidRDefault="00577998" w:rsidP="00577998">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31"/>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577998">
        <w:rPr>
          <w:rStyle w:val="apple-converted-space"/>
          <w:rFonts w:cs="Helvetica"/>
          <w:b/>
          <w:bCs/>
          <w:bdr w:val="none" w:sz="0" w:space="0" w:color="auto" w:frame="1"/>
          <w:lang w:val="en-GB"/>
        </w:rPr>
        <w:t> a</w:t>
      </w:r>
      <w:r w:rsidRPr="00577998">
        <w:rPr>
          <w:rStyle w:val="apple-converted-space"/>
          <w:rFonts w:cs="Helvetica"/>
          <w:bdr w:val="none" w:sz="0" w:space="0" w:color="auto" w:frame="1"/>
          <w:lang w:val="en-GB"/>
        </w:rPr>
        <w:t xml:space="preserve">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577998">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32"/>
      </w:r>
      <w:r w:rsidRPr="00DF6603">
        <w:rPr>
          <w:lang w:val="en-GB"/>
        </w:rPr>
        <w:t>, this mosquito was detected in Spain for the first time in 2004, near Barcelona,</w:t>
      </w:r>
      <w:r w:rsidRPr="00577998">
        <w:rPr>
          <w:rStyle w:val="apple-converted-space"/>
          <w:rFonts w:cs="Helvetica"/>
          <w:lang w:val="en-GB"/>
        </w:rPr>
        <w:t> </w:t>
      </w:r>
      <w:r w:rsidRPr="00DF6603">
        <w:rPr>
          <w:lang w:val="en-GB"/>
        </w:rPr>
        <w:t xml:space="preserve">and now it is present all around the Mediterranean coast.  </w:t>
      </w:r>
    </w:p>
    <w:p w14:paraId="71A918D8" w14:textId="77777777" w:rsidR="00577998" w:rsidRPr="00DF6603" w:rsidRDefault="00577998" w:rsidP="00577998">
      <w:pPr>
        <w:spacing w:after="120"/>
        <w:jc w:val="both"/>
        <w:rPr>
          <w:lang w:val="en-GB"/>
        </w:rPr>
      </w:pPr>
      <w:r w:rsidRPr="00DF6603">
        <w:rPr>
          <w:bdr w:val="none" w:sz="0" w:space="0" w:color="auto" w:frame="1"/>
          <w:lang w:val="en-GB"/>
        </w:rPr>
        <w:t>The</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577998">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577998">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577998">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577998">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577998">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577998">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14:paraId="7F2AFB9E" w14:textId="77777777" w:rsidR="00577998" w:rsidRPr="00DF6603" w:rsidRDefault="00577998" w:rsidP="00577998">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33"/>
      </w:r>
      <w:r w:rsidRPr="00DF6603">
        <w:rPr>
          <w:bdr w:val="none" w:sz="0" w:space="0" w:color="auto" w:frame="1"/>
          <w:lang w:val="en-GB"/>
        </w:rPr>
        <w:t xml:space="preserve">. </w:t>
      </w:r>
    </w:p>
    <w:p w14:paraId="2F03E4FE" w14:textId="77777777" w:rsidR="00577998" w:rsidRPr="00DF6603" w:rsidRDefault="00577998" w:rsidP="00577998">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14:paraId="4374C335" w14:textId="77777777" w:rsidR="00577998" w:rsidRPr="00DF6603" w:rsidRDefault="00577998" w:rsidP="00577998">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577998">
        <w:rPr>
          <w:rStyle w:val="apple-converted-space"/>
          <w:rFonts w:cs="Helvetica"/>
          <w:b/>
          <w:bCs/>
          <w:bdr w:val="none" w:sz="0" w:space="0" w:color="auto" w:frame="1"/>
          <w:shd w:val="clear" w:color="auto" w:fill="FFFFFF"/>
          <w:lang w:val="en-GB"/>
        </w:rPr>
        <w:t> </w:t>
      </w:r>
      <w:r w:rsidRPr="00DF6603">
        <w:rPr>
          <w:bdr w:val="none" w:sz="0" w:space="0" w:color="auto" w:frame="1"/>
          <w:shd w:val="clear" w:color="auto" w:fill="FFFFFF"/>
          <w:lang w:val="en-GB"/>
        </w:rPr>
        <w:t>and</w:t>
      </w:r>
      <w:r w:rsidRPr="00577998">
        <w:rPr>
          <w:rStyle w:val="apple-converted-space"/>
          <w:rFonts w:cs="Helvetica"/>
          <w:b/>
          <w:bCs/>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577998">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577998">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14:paraId="7171A769" w14:textId="77777777" w:rsidR="00577998" w:rsidRPr="002367F0" w:rsidRDefault="00577998" w:rsidP="00577998">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30305B36" w14:textId="77777777" w:rsidR="00577998" w:rsidRPr="00DF6603" w:rsidRDefault="00577998" w:rsidP="00577998">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The students should be able to:</w:t>
      </w:r>
    </w:p>
    <w:p w14:paraId="4A27E807" w14:textId="77777777" w:rsidR="00577998" w:rsidRPr="00DF6603" w:rsidRDefault="00577998" w:rsidP="00577998">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14:paraId="77FD4455" w14:textId="77777777" w:rsidR="00577998" w:rsidRPr="00DF6603" w:rsidRDefault="00577998" w:rsidP="00577998">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14:paraId="4A337161" w14:textId="77777777" w:rsidR="00577998" w:rsidRPr="00DF6603" w:rsidRDefault="00577998" w:rsidP="00577998">
      <w:pPr>
        <w:pStyle w:val="Prrafodelista"/>
        <w:numPr>
          <w:ilvl w:val="0"/>
          <w:numId w:val="30"/>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14:paraId="329183DC" w14:textId="77777777" w:rsidR="00577998" w:rsidRPr="00DF6603" w:rsidRDefault="00577998" w:rsidP="00577998">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14:paraId="137C5ECC" w14:textId="77777777" w:rsidR="00577998" w:rsidRDefault="00577998" w:rsidP="00577998">
      <w:pPr>
        <w:spacing w:after="120"/>
        <w:jc w:val="both"/>
        <w:rPr>
          <w:rStyle w:val="eop"/>
          <w:rFonts w:eastAsiaTheme="minorEastAsia"/>
          <w:b/>
          <w:lang w:val="en-GB"/>
        </w:rPr>
      </w:pPr>
    </w:p>
    <w:p w14:paraId="254D83B7" w14:textId="77777777" w:rsidR="00577998" w:rsidRPr="00DF6603" w:rsidRDefault="00577998" w:rsidP="00577998">
      <w:pPr>
        <w:spacing w:after="120"/>
        <w:jc w:val="both"/>
        <w:outlineLvl w:val="0"/>
        <w:rPr>
          <w:rStyle w:val="eop"/>
          <w:rFonts w:eastAsiaTheme="minorEastAsia"/>
          <w:b/>
          <w:lang w:val="en-GB"/>
        </w:rPr>
      </w:pPr>
      <w:r w:rsidRPr="00DF6603">
        <w:rPr>
          <w:rStyle w:val="eop"/>
          <w:rFonts w:eastAsiaTheme="minorEastAsia"/>
          <w:b/>
          <w:lang w:val="en-GB"/>
        </w:rPr>
        <w:t>Reflection questions</w:t>
      </w:r>
    </w:p>
    <w:p w14:paraId="29C2C186" w14:textId="77777777" w:rsidR="00577998" w:rsidRPr="00DF6603" w:rsidRDefault="00577998" w:rsidP="00577998">
      <w:pPr>
        <w:pStyle w:val="Prrafodelista"/>
        <w:numPr>
          <w:ilvl w:val="0"/>
          <w:numId w:val="31"/>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2F86F471" w14:textId="77777777" w:rsidR="00577998" w:rsidRPr="00DF6603" w:rsidRDefault="00577998" w:rsidP="00577998">
      <w:pPr>
        <w:pStyle w:val="Prrafodelista"/>
        <w:numPr>
          <w:ilvl w:val="0"/>
          <w:numId w:val="31"/>
        </w:numPr>
        <w:spacing w:after="120"/>
        <w:jc w:val="both"/>
        <w:rPr>
          <w:rFonts w:cs="Arial"/>
          <w:shd w:val="clear" w:color="auto" w:fill="FFFFFF"/>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675C66D2"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5EE162F9"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is the role and possible importance of citizen science?</w:t>
      </w:r>
    </w:p>
    <w:p w14:paraId="079EDEC0"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development of the project and results?</w:t>
      </w:r>
    </w:p>
    <w:p w14:paraId="74D41BA0"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Is there a wide range of stakeholders involved? How does this affect the project?</w:t>
      </w:r>
    </w:p>
    <w:p w14:paraId="0834CBF4"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What are the possible social and environmental impacts of the Mosquito Alert project?</w:t>
      </w:r>
    </w:p>
    <w:p w14:paraId="6C8108CF" w14:textId="77777777" w:rsidR="00577998" w:rsidRPr="00DF6603" w:rsidRDefault="00577998" w:rsidP="00577998">
      <w:pPr>
        <w:pStyle w:val="Prrafodelista"/>
        <w:numPr>
          <w:ilvl w:val="0"/>
          <w:numId w:val="31"/>
        </w:numPr>
        <w:spacing w:after="120"/>
        <w:jc w:val="both"/>
        <w:rPr>
          <w:rStyle w:val="eop"/>
          <w:rFonts w:eastAsiaTheme="minorEastAsia"/>
          <w:lang w:val="en-GB"/>
        </w:rPr>
      </w:pPr>
      <w:r w:rsidRPr="00DF6603">
        <w:rPr>
          <w:rStyle w:val="eop"/>
          <w:rFonts w:eastAsiaTheme="minorEastAsia"/>
          <w:lang w:val="en-GB"/>
        </w:rPr>
        <w:t>Do you think it’s positive to involve citizens in mosquito detection? What are the possible outcomes of these involvement?</w:t>
      </w:r>
    </w:p>
    <w:p w14:paraId="2D3BDDBE" w14:textId="77777777" w:rsidR="00577998" w:rsidRPr="00DF6603" w:rsidRDefault="00577998" w:rsidP="00577998">
      <w:pPr>
        <w:jc w:val="both"/>
        <w:rPr>
          <w:rFonts w:cs="Times New Roman"/>
          <w:b/>
          <w:lang w:val="en-GB"/>
        </w:rPr>
      </w:pPr>
      <w:r w:rsidRPr="00DF6603">
        <w:rPr>
          <w:rFonts w:cs="Times New Roman"/>
          <w:b/>
          <w:lang w:val="en-GB"/>
        </w:rPr>
        <w:br w:type="page"/>
      </w:r>
    </w:p>
    <w:p w14:paraId="6CB69544" w14:textId="77777777" w:rsidR="00577998" w:rsidRPr="00DF6603" w:rsidRDefault="00577998" w:rsidP="00577998">
      <w:pPr>
        <w:spacing w:after="120"/>
        <w:jc w:val="both"/>
        <w:outlineLvl w:val="0"/>
        <w:rPr>
          <w:rFonts w:cs="Times New Roman"/>
          <w:b/>
          <w:u w:val="single"/>
          <w:lang w:val="en-GB"/>
        </w:rPr>
      </w:pPr>
      <w:r w:rsidRPr="00DF6603">
        <w:rPr>
          <w:rFonts w:cs="Times New Roman"/>
          <w:b/>
          <w:lang w:val="en-GB"/>
        </w:rPr>
        <w:lastRenderedPageBreak/>
        <w:t>“The MARLISCO project”</w:t>
      </w:r>
    </w:p>
    <w:p w14:paraId="33894A57"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sustainability and inclusive science</w:t>
      </w:r>
    </w:p>
    <w:p w14:paraId="34F5B02A" w14:textId="77777777" w:rsidR="00577998" w:rsidRPr="00FA4427" w:rsidRDefault="00577998" w:rsidP="00577998">
      <w:pPr>
        <w:pStyle w:val="NormalWeb"/>
        <w:spacing w:before="0" w:beforeAutospacing="0" w:after="120" w:afterAutospacing="0" w:line="276" w:lineRule="auto"/>
        <w:jc w:val="both"/>
        <w:rPr>
          <w:rStyle w:val="Textoennegrita"/>
          <w:rFonts w:asciiTheme="minorHAnsi" w:hAnsiTheme="minorHAnsi"/>
          <w:b w:val="0"/>
          <w:bCs w:val="0"/>
          <w:sz w:val="22"/>
          <w:szCs w:val="22"/>
          <w:lang w:val="en-GB"/>
        </w:rPr>
      </w:pPr>
      <w:r w:rsidRPr="00FA4427">
        <w:rPr>
          <w:rStyle w:val="Textoennegrita"/>
          <w:rFonts w:asciiTheme="minorHAnsi" w:hAnsiTheme="minorHAnsi"/>
          <w:sz w:val="22"/>
          <w:szCs w:val="22"/>
          <w:lang w:val="en-GB"/>
        </w:rPr>
        <w:t>The MARLISCO project (from “</w:t>
      </w:r>
      <w:proofErr w:type="spellStart"/>
      <w:r w:rsidRPr="00FA4427">
        <w:rPr>
          <w:rStyle w:val="Textoennegrita"/>
          <w:rFonts w:asciiTheme="minorHAnsi" w:hAnsiTheme="minorHAnsi"/>
          <w:sz w:val="22"/>
          <w:szCs w:val="22"/>
          <w:lang w:val="en-GB"/>
        </w:rPr>
        <w:t>MARine</w:t>
      </w:r>
      <w:proofErr w:type="spellEnd"/>
      <w:r w:rsidRPr="00FA4427">
        <w:rPr>
          <w:rStyle w:val="Textoennegrita"/>
          <w:rFonts w:asciiTheme="minorHAnsi" w:hAnsiTheme="minorHAnsi"/>
          <w:sz w:val="22"/>
          <w:szCs w:val="22"/>
          <w:lang w:val="en-GB"/>
        </w:rPr>
        <w:t xml:space="preserve"> </w:t>
      </w:r>
      <w:proofErr w:type="spellStart"/>
      <w:r w:rsidRPr="00FA4427">
        <w:rPr>
          <w:rStyle w:val="Textoennegrita"/>
          <w:rFonts w:asciiTheme="minorHAnsi" w:hAnsiTheme="minorHAnsi"/>
          <w:sz w:val="22"/>
          <w:szCs w:val="22"/>
          <w:lang w:val="en-GB"/>
        </w:rPr>
        <w:t>LItter</w:t>
      </w:r>
      <w:proofErr w:type="spellEnd"/>
      <w:r w:rsidRPr="00FA4427">
        <w:rPr>
          <w:rStyle w:val="Textoennegrita"/>
          <w:rFonts w:asciiTheme="minorHAnsi" w:hAnsiTheme="minorHAnsi"/>
          <w:sz w:val="22"/>
          <w:szCs w:val="22"/>
          <w:lang w:val="en-GB"/>
        </w:rPr>
        <w:t xml:space="preserve"> in European Seas: Social </w:t>
      </w:r>
      <w:proofErr w:type="spellStart"/>
      <w:r w:rsidRPr="00FA4427">
        <w:rPr>
          <w:rStyle w:val="Textoennegrita"/>
          <w:rFonts w:asciiTheme="minorHAnsi" w:hAnsiTheme="minorHAnsi"/>
          <w:sz w:val="22"/>
          <w:szCs w:val="22"/>
          <w:lang w:val="en-GB"/>
        </w:rPr>
        <w:t>AwarenesS</w:t>
      </w:r>
      <w:proofErr w:type="spellEnd"/>
      <w:r w:rsidRPr="00FA4427">
        <w:rPr>
          <w:rStyle w:val="Textoennegrita"/>
          <w:rFonts w:asciiTheme="minorHAnsi" w:hAnsiTheme="minorHAnsi"/>
          <w:sz w:val="22"/>
          <w:szCs w:val="22"/>
          <w:lang w:val="en-GB"/>
        </w:rPr>
        <w:t xml:space="preserve"> and CO-Responsibility”)</w:t>
      </w:r>
      <w:r w:rsidRPr="00FA4427">
        <w:rPr>
          <w:rStyle w:val="Refdenotaalpie"/>
          <w:rFonts w:asciiTheme="minorHAnsi" w:hAnsiTheme="minorHAnsi"/>
          <w:b/>
          <w:sz w:val="22"/>
          <w:szCs w:val="22"/>
          <w:lang w:val="en-GB"/>
        </w:rPr>
        <w:footnoteReference w:id="34"/>
      </w:r>
      <w:r w:rsidRPr="00FA4427">
        <w:rPr>
          <w:rStyle w:val="Textoennegrita"/>
          <w:rFonts w:asciiTheme="minorHAnsi" w:hAnsiTheme="minorHAnsi"/>
          <w:sz w:val="22"/>
          <w:szCs w:val="22"/>
          <w:lang w:val="en-GB"/>
        </w:rPr>
        <w:t>, is a European initiative of the Seventh Framework Programme that went from June 2012 to the end of May 2015. In its website</w:t>
      </w:r>
      <w:r w:rsidRPr="00FA4427">
        <w:rPr>
          <w:rStyle w:val="Refdenotaalpie"/>
          <w:rFonts w:asciiTheme="minorHAnsi" w:hAnsiTheme="minorHAnsi"/>
          <w:b/>
          <w:sz w:val="22"/>
          <w:szCs w:val="22"/>
          <w:lang w:val="en-GB"/>
        </w:rPr>
        <w:footnoteReference w:id="35"/>
      </w:r>
      <w:r w:rsidRPr="00FA4427">
        <w:rPr>
          <w:rStyle w:val="Textoennegrita"/>
          <w:rFonts w:asciiTheme="minorHAnsi" w:hAnsiTheme="minorHAnsi"/>
          <w:sz w:val="22"/>
          <w:szCs w:val="22"/>
          <w:lang w:val="en-GB"/>
        </w:rPr>
        <w:t xml:space="preserve"> it is said that the project’s objective was to “raise public awareness, facilitate dialogue and promote co-responsibility among the different actors towards a joint vision for the sustainable management of marine litter across all European seas”. </w:t>
      </w:r>
    </w:p>
    <w:p w14:paraId="50741CD0" w14:textId="77777777" w:rsidR="00577998" w:rsidRPr="00FA4427" w:rsidRDefault="00577998" w:rsidP="00577998">
      <w:pPr>
        <w:pStyle w:val="NormalWeb"/>
        <w:spacing w:before="0" w:beforeAutospacing="0" w:after="120" w:afterAutospacing="0" w:line="276" w:lineRule="auto"/>
        <w:jc w:val="both"/>
        <w:rPr>
          <w:rFonts w:asciiTheme="minorHAnsi" w:hAnsiTheme="minorHAnsi"/>
          <w:bCs/>
          <w:sz w:val="22"/>
          <w:szCs w:val="22"/>
          <w:lang w:val="en-GB"/>
        </w:rPr>
      </w:pPr>
      <w:r w:rsidRPr="00FA4427">
        <w:rPr>
          <w:rStyle w:val="Textoennegrita"/>
          <w:rFonts w:asciiTheme="minorHAnsi" w:hAnsiTheme="minorHAnsi"/>
          <w:sz w:val="22"/>
          <w:szCs w:val="22"/>
          <w:lang w:val="en-GB"/>
        </w:rPr>
        <w:t xml:space="preserve">The project’s context was, according to their website, that marine litter was an emerging thread to the environment and human health, a problem that has arisen from our </w:t>
      </w:r>
      <w:r w:rsidRPr="00FA4427">
        <w:rPr>
          <w:rFonts w:asciiTheme="minorHAnsi" w:hAnsiTheme="minorHAnsi"/>
          <w:bCs/>
          <w:sz w:val="22"/>
          <w:szCs w:val="22"/>
          <w:lang w:val="en-GB"/>
        </w:rPr>
        <w:t>production systems, consumption patterns, and waste management.</w:t>
      </w:r>
    </w:p>
    <w:p w14:paraId="11824470" w14:textId="77777777" w:rsidR="00577998" w:rsidRPr="00DF6603" w:rsidRDefault="00577998" w:rsidP="00577998">
      <w:pPr>
        <w:pStyle w:val="NormalWeb"/>
        <w:spacing w:before="0" w:beforeAutospacing="0" w:after="120" w:afterAutospacing="0" w:line="276" w:lineRule="auto"/>
        <w:jc w:val="both"/>
        <w:rPr>
          <w:rFonts w:asciiTheme="minorHAnsi" w:hAnsiTheme="minorHAnsi"/>
          <w:sz w:val="22"/>
          <w:szCs w:val="22"/>
          <w:lang w:val="en-GB"/>
        </w:rPr>
      </w:pPr>
      <w:r w:rsidRPr="00DF6603">
        <w:rPr>
          <w:rFonts w:asciiTheme="minorHAnsi" w:hAnsiTheme="minorHAnsi"/>
          <w:sz w:val="22"/>
          <w:szCs w:val="22"/>
          <w:lang w:val="en-GB"/>
        </w:rPr>
        <w:t>MARLISCO’s website</w:t>
      </w:r>
      <w:r w:rsidRPr="00DF6603">
        <w:rPr>
          <w:rFonts w:asciiTheme="minorHAnsi" w:hAnsiTheme="minorHAnsi"/>
          <w:sz w:val="22"/>
          <w:szCs w:val="22"/>
          <w:vertAlign w:val="superscript"/>
          <w:lang w:val="en-GB"/>
        </w:rPr>
        <w:t>97,</w:t>
      </w:r>
      <w:r w:rsidRPr="00DF6603">
        <w:rPr>
          <w:rStyle w:val="Refdenotaalpie"/>
          <w:rFonts w:asciiTheme="minorHAnsi" w:hAnsiTheme="minorHAnsi"/>
          <w:sz w:val="22"/>
          <w:szCs w:val="22"/>
          <w:lang w:val="en-GB"/>
        </w:rPr>
        <w:footnoteReference w:id="36"/>
      </w:r>
      <w:r w:rsidRPr="00DF6603">
        <w:rPr>
          <w:rFonts w:asciiTheme="minorHAnsi" w:hAnsiTheme="minorHAnsi"/>
          <w:sz w:val="22"/>
          <w:szCs w:val="22"/>
          <w:lang w:val="en-GB"/>
        </w:rPr>
        <w:t xml:space="preserve"> states that it wanted to raise awareness about social behaviours and their consequences, to promote co-responsibility among relevant stakeholders, and to achieve collective solutions for the litter impact, among other goals. MARLISCO’s activities took place in the four European seas (North-East Atlantic, Baltic, Mediterranean and Black Sea), and included </w:t>
      </w:r>
      <w:r w:rsidRPr="00DF6603">
        <w:rPr>
          <w:rFonts w:asciiTheme="minorHAnsi" w:hAnsiTheme="minorHAnsi"/>
          <w:b/>
          <w:bCs/>
          <w:sz w:val="22"/>
          <w:szCs w:val="22"/>
          <w:lang w:val="en-GB"/>
        </w:rPr>
        <w:t>a “</w:t>
      </w:r>
      <w:r w:rsidRPr="00FA4427">
        <w:rPr>
          <w:rStyle w:val="Textoennegrita"/>
          <w:rFonts w:asciiTheme="minorHAnsi" w:hAnsiTheme="minorHAnsi"/>
          <w:sz w:val="22"/>
          <w:szCs w:val="22"/>
          <w:lang w:val="en-GB"/>
        </w:rPr>
        <w:t>study</w:t>
      </w:r>
      <w:r w:rsidRPr="00577998">
        <w:rPr>
          <w:rStyle w:val="apple-converted-space"/>
          <w:rFonts w:asciiTheme="minorHAnsi" w:eastAsiaTheme="majorEastAsia" w:hAnsiTheme="minorHAnsi"/>
          <w:b/>
          <w:sz w:val="22"/>
          <w:szCs w:val="22"/>
          <w:lang w:val="en-GB"/>
        </w:rPr>
        <w:t> </w:t>
      </w:r>
      <w:r w:rsidRPr="00FA4427">
        <w:rPr>
          <w:rFonts w:asciiTheme="minorHAnsi" w:hAnsiTheme="minorHAnsi"/>
          <w:bCs/>
          <w:sz w:val="22"/>
          <w:szCs w:val="22"/>
          <w:lang w:val="en-GB"/>
        </w:rPr>
        <w:t>of the</w:t>
      </w:r>
      <w:r w:rsidRPr="00DF6603">
        <w:rPr>
          <w:rFonts w:asciiTheme="minorHAnsi" w:hAnsiTheme="minorHAnsi"/>
          <w:sz w:val="22"/>
          <w:szCs w:val="22"/>
          <w:lang w:val="en-GB"/>
        </w:rPr>
        <w:t xml:space="preserve"> sources and trends regarding marine litter in each regional sea”, a best-practices collection from consortium countries, an attitude survey of different actors about marine litter, a European video contest, national debates and tailor-made activities in each partner country. </w:t>
      </w:r>
    </w:p>
    <w:p w14:paraId="4D882D3E" w14:textId="77777777" w:rsidR="00577998" w:rsidRPr="009045E0" w:rsidRDefault="00577998" w:rsidP="00577998">
      <w:pPr>
        <w:spacing w:after="120"/>
        <w:jc w:val="both"/>
        <w:outlineLvl w:val="0"/>
        <w:rPr>
          <w:rFonts w:eastAsiaTheme="minorEastAsia" w:cs="Times New Roman"/>
          <w:b/>
          <w:lang w:val="en-GB"/>
        </w:rPr>
      </w:pPr>
      <w:r>
        <w:rPr>
          <w:rStyle w:val="normaltextrun"/>
          <w:rFonts w:eastAsiaTheme="minorEastAsia" w:cs="Times New Roman"/>
          <w:b/>
          <w:lang w:val="en-GB"/>
        </w:rPr>
        <w:br w:type="column"/>
      </w:r>
      <w:r w:rsidRPr="002367F0">
        <w:rPr>
          <w:rStyle w:val="normaltextrun"/>
          <w:rFonts w:eastAsiaTheme="minorEastAsia" w:cs="Times New Roman"/>
          <w:b/>
          <w:lang w:val="en-GB"/>
        </w:rPr>
        <w:lastRenderedPageBreak/>
        <w:t>Learning objectives</w:t>
      </w:r>
      <w:r w:rsidRPr="002367F0">
        <w:rPr>
          <w:rStyle w:val="eop"/>
          <w:rFonts w:eastAsiaTheme="minorEastAsia" w:cs="Times New Roman"/>
          <w:b/>
          <w:lang w:val="en-GB"/>
        </w:rPr>
        <w:t> </w:t>
      </w:r>
    </w:p>
    <w:p w14:paraId="7C3C71F8" w14:textId="77777777" w:rsidR="00577998" w:rsidRPr="00DF6603" w:rsidRDefault="00577998" w:rsidP="00577998">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identify the stakeholders involved in the project at all levels</w:t>
      </w:r>
    </w:p>
    <w:p w14:paraId="35ED3E1E" w14:textId="77777777" w:rsidR="00577998" w:rsidRPr="00DF6603" w:rsidRDefault="00577998" w:rsidP="00577998">
      <w:pPr>
        <w:pStyle w:val="Prrafodelista"/>
        <w:numPr>
          <w:ilvl w:val="0"/>
          <w:numId w:val="32"/>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6974C4A9" w14:textId="77777777" w:rsidR="00577998" w:rsidRPr="00DF6603" w:rsidRDefault="00577998" w:rsidP="00577998">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lang w:val="en-GB"/>
        </w:rPr>
        <w:t>To discuss the methods used to involve society in this kind of projects</w:t>
      </w:r>
    </w:p>
    <w:p w14:paraId="3FA97756" w14:textId="77777777" w:rsidR="00577998" w:rsidRPr="00DF6603" w:rsidRDefault="00577998" w:rsidP="00577998">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analyse the initial objectives and effectiveness of this program</w:t>
      </w:r>
    </w:p>
    <w:p w14:paraId="63540651" w14:textId="77777777" w:rsidR="00577998" w:rsidRPr="00DF6603" w:rsidRDefault="00577998" w:rsidP="00577998">
      <w:pPr>
        <w:pStyle w:val="Prrafodelista"/>
        <w:numPr>
          <w:ilvl w:val="0"/>
          <w:numId w:val="32"/>
        </w:numPr>
        <w:spacing w:after="120"/>
        <w:jc w:val="both"/>
        <w:rPr>
          <w:rStyle w:val="normaltextrun"/>
          <w:rFonts w:eastAsiaTheme="minorEastAsia" w:cs="Times New Roman"/>
          <w:lang w:val="en-GB"/>
        </w:rPr>
      </w:pPr>
      <w:r w:rsidRPr="00DF6603">
        <w:rPr>
          <w:rStyle w:val="normaltextrun"/>
          <w:rFonts w:eastAsiaTheme="minorEastAsia"/>
          <w:lang w:val="en-GB"/>
        </w:rPr>
        <w:t>To assess the sustainability of the project and possible environmental impacts</w:t>
      </w:r>
    </w:p>
    <w:p w14:paraId="298336BB" w14:textId="77777777" w:rsidR="00577998" w:rsidRDefault="00577998" w:rsidP="00577998">
      <w:pPr>
        <w:spacing w:after="120"/>
        <w:jc w:val="both"/>
        <w:outlineLvl w:val="0"/>
        <w:rPr>
          <w:rStyle w:val="normaltextrun"/>
          <w:rFonts w:eastAsiaTheme="minorEastAsia" w:cs="Times New Roman"/>
          <w:b/>
          <w:lang w:val="en-GB"/>
        </w:rPr>
      </w:pPr>
    </w:p>
    <w:p w14:paraId="29D76D97" w14:textId="77777777" w:rsidR="00577998" w:rsidRPr="009045E0" w:rsidRDefault="00577998" w:rsidP="00577998">
      <w:pPr>
        <w:spacing w:after="120"/>
        <w:jc w:val="both"/>
        <w:outlineLvl w:val="0"/>
        <w:rPr>
          <w:rFonts w:cs="Times New Roman"/>
          <w:b/>
          <w:lang w:val="en-GB"/>
        </w:rPr>
      </w:pPr>
      <w:r w:rsidRPr="002367F0">
        <w:rPr>
          <w:rStyle w:val="normaltextrun"/>
          <w:rFonts w:eastAsiaTheme="minorEastAsia" w:cs="Times New Roman"/>
          <w:b/>
          <w:lang w:val="en-GB"/>
        </w:rPr>
        <w:t>Reflection questions</w:t>
      </w:r>
      <w:r w:rsidRPr="002367F0">
        <w:rPr>
          <w:rStyle w:val="eop"/>
          <w:rFonts w:eastAsiaTheme="minorEastAsia" w:cs="Times New Roman"/>
          <w:b/>
          <w:lang w:val="en-GB"/>
        </w:rPr>
        <w:t> </w:t>
      </w:r>
    </w:p>
    <w:p w14:paraId="48940289" w14:textId="77777777" w:rsidR="00577998" w:rsidRPr="00DF6603" w:rsidRDefault="00577998" w:rsidP="00577998">
      <w:pPr>
        <w:pStyle w:val="Prrafodelista"/>
        <w:numPr>
          <w:ilvl w:val="0"/>
          <w:numId w:val="33"/>
        </w:numPr>
        <w:spacing w:after="120"/>
        <w:jc w:val="both"/>
        <w:rPr>
          <w:rFonts w:cs="Times New Roman"/>
          <w:lang w:val="en-GB"/>
        </w:rPr>
      </w:pPr>
      <w:r w:rsidRPr="00DF6603">
        <w:rPr>
          <w:rStyle w:val="normaltextrun"/>
          <w:rFonts w:eastAsiaTheme="minorEastAsia" w:cs="Times New Roman"/>
          <w:lang w:val="en-GB"/>
        </w:rPr>
        <w:t>Do you think the case presented is a good example of research done responsibly? Why?</w:t>
      </w:r>
      <w:r w:rsidRPr="00DF6603">
        <w:rPr>
          <w:rStyle w:val="eop"/>
          <w:rFonts w:eastAsiaTheme="minorEastAsia" w:cs="Times New Roman"/>
          <w:lang w:val="en-GB"/>
        </w:rPr>
        <w:t> </w:t>
      </w:r>
    </w:p>
    <w:p w14:paraId="713222F3" w14:textId="77777777" w:rsidR="00577998" w:rsidRPr="00DF6603" w:rsidRDefault="00577998" w:rsidP="00577998">
      <w:pPr>
        <w:pStyle w:val="Prrafodelista"/>
        <w:numPr>
          <w:ilvl w:val="0"/>
          <w:numId w:val="33"/>
        </w:numPr>
        <w:spacing w:after="120"/>
        <w:jc w:val="both"/>
        <w:rPr>
          <w:rStyle w:val="normaltextrun"/>
          <w:rFonts w:eastAsiaTheme="minorEastAsia" w:cs="Times New Roman"/>
          <w:lang w:val="en-GB"/>
        </w:rPr>
      </w:pPr>
      <w:r w:rsidRPr="00DF6603">
        <w:rPr>
          <w:rStyle w:val="normaltextrun"/>
          <w:rFonts w:eastAsiaTheme="minorEastAsia" w:cs="Times New Roman"/>
          <w:lang w:val="en-GB"/>
        </w:rPr>
        <w:t xml:space="preserve">Do you think that the data presented at the MARLISCO website could be biased? </w:t>
      </w:r>
    </w:p>
    <w:p w14:paraId="2B73B4AC" w14:textId="77777777" w:rsidR="00577998" w:rsidRPr="00DF6603" w:rsidRDefault="00577998" w:rsidP="00577998">
      <w:pPr>
        <w:pStyle w:val="Prrafodelista"/>
        <w:numPr>
          <w:ilvl w:val="0"/>
          <w:numId w:val="33"/>
        </w:numPr>
        <w:spacing w:after="120"/>
        <w:jc w:val="both"/>
        <w:rPr>
          <w:rStyle w:val="normaltextrun"/>
          <w:rFonts w:eastAsiaTheme="minorEastAsia" w:cs="Times New Roman"/>
          <w:lang w:val="en-GB"/>
        </w:rPr>
      </w:pPr>
      <w:r w:rsidRPr="00DF6603">
        <w:rPr>
          <w:rStyle w:val="normaltextrun"/>
          <w:rFonts w:eastAsiaTheme="minorEastAsia" w:cs="Times New Roman"/>
          <w:lang w:val="en-GB"/>
        </w:rPr>
        <w:t>Do you think this project could be applied to the rest of the world, or is it only relatable to the production, consumption and waste-management patterns of Europe?</w:t>
      </w:r>
    </w:p>
    <w:p w14:paraId="10E6EFA5" w14:textId="77777777" w:rsidR="00577998" w:rsidRPr="00DF6603" w:rsidRDefault="00577998" w:rsidP="00577998">
      <w:pPr>
        <w:pStyle w:val="Prrafodelista"/>
        <w:numPr>
          <w:ilvl w:val="0"/>
          <w:numId w:val="33"/>
        </w:numPr>
        <w:spacing w:after="120"/>
        <w:jc w:val="both"/>
        <w:rPr>
          <w:rFonts w:cs="Times New Roman"/>
          <w:lang w:val="en-GB"/>
        </w:rPr>
      </w:pPr>
      <w:r w:rsidRPr="00DF6603">
        <w:rPr>
          <w:rStyle w:val="normaltextrun"/>
          <w:rFonts w:eastAsiaTheme="minorEastAsia" w:cs="Times New Roman"/>
          <w:lang w:val="en-GB"/>
        </w:rPr>
        <w:t>What is the role and possible importance of public engagement? How did public engagement contribute to this project</w:t>
      </w:r>
      <w:r w:rsidRPr="00577998">
        <w:rPr>
          <w:rStyle w:val="apple-converted-space"/>
          <w:rFonts w:cs="Times New Roman"/>
          <w:lang w:val="en-GB"/>
        </w:rPr>
        <w:t>?</w:t>
      </w:r>
      <w:r w:rsidRPr="00DF6603">
        <w:rPr>
          <w:rStyle w:val="eop"/>
          <w:rFonts w:eastAsiaTheme="minorEastAsia" w:cs="Times New Roman"/>
          <w:lang w:val="en-GB"/>
        </w:rPr>
        <w:t> </w:t>
      </w:r>
    </w:p>
    <w:p w14:paraId="06845986" w14:textId="77777777" w:rsidR="00577998" w:rsidRPr="00DF6603" w:rsidRDefault="00577998" w:rsidP="00577998">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What is the role and possible importance of science education? Is this project a good example?</w:t>
      </w:r>
    </w:p>
    <w:p w14:paraId="1E6B0F39" w14:textId="77777777" w:rsidR="00577998" w:rsidRPr="00DF6603" w:rsidRDefault="00577998" w:rsidP="00577998">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What are the stakeholders involved in MARLISCO? Why have they been selected?</w:t>
      </w:r>
    </w:p>
    <w:p w14:paraId="0C33B143" w14:textId="77777777" w:rsidR="00577998" w:rsidRPr="00DF6603" w:rsidRDefault="00577998" w:rsidP="00577998">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 xml:space="preserve">What are the possible environmental impacts? Can you think of possible negative impacts? </w:t>
      </w:r>
    </w:p>
    <w:p w14:paraId="3624099E" w14:textId="77777777" w:rsidR="00577998" w:rsidRPr="00DF6603" w:rsidRDefault="00577998" w:rsidP="00577998">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of improving the project by including more perspectives? Which ones?</w:t>
      </w:r>
    </w:p>
    <w:p w14:paraId="1F91C7AB" w14:textId="77777777" w:rsidR="00577998" w:rsidRPr="00DF6603" w:rsidRDefault="00577998" w:rsidP="00577998">
      <w:pPr>
        <w:pStyle w:val="Prrafodelista"/>
        <w:numPr>
          <w:ilvl w:val="0"/>
          <w:numId w:val="33"/>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the MARLISCO project promotes reflection on the impacts (ethical, legal, environmental, social) of marine litter</w:t>
      </w:r>
      <w:r w:rsidRPr="00DF6603">
        <w:rPr>
          <w:rStyle w:val="normaltextrun"/>
          <w:rFonts w:eastAsiaTheme="minorEastAsia" w:cs="Times New Roman"/>
          <w:lang w:val="en-GB"/>
        </w:rPr>
        <w:t>?</w:t>
      </w:r>
      <w:r w:rsidRPr="00DF6603">
        <w:rPr>
          <w:rStyle w:val="eop"/>
          <w:rFonts w:eastAsiaTheme="minorEastAsia" w:cs="Times New Roman"/>
          <w:lang w:val="en-GB"/>
        </w:rPr>
        <w:t> </w:t>
      </w:r>
    </w:p>
    <w:p w14:paraId="36A5B9B9" w14:textId="77777777" w:rsidR="00577998" w:rsidRPr="00DF6603" w:rsidRDefault="00577998" w:rsidP="00577998">
      <w:pPr>
        <w:jc w:val="both"/>
        <w:rPr>
          <w:rStyle w:val="eop"/>
          <w:rFonts w:eastAsiaTheme="minorEastAsia"/>
          <w:b/>
          <w:bCs/>
          <w:sz w:val="28"/>
          <w:szCs w:val="28"/>
          <w:lang w:val="en-GB"/>
        </w:rPr>
      </w:pPr>
      <w:r w:rsidRPr="00DF6603">
        <w:rPr>
          <w:rStyle w:val="eop"/>
          <w:rFonts w:eastAsiaTheme="minorEastAsia"/>
          <w:b/>
          <w:bCs/>
          <w:sz w:val="28"/>
          <w:szCs w:val="28"/>
          <w:lang w:val="en-GB"/>
        </w:rPr>
        <w:br w:type="page"/>
      </w:r>
    </w:p>
    <w:p w14:paraId="0ED2B671" w14:textId="77777777" w:rsidR="00577998" w:rsidRPr="00DF6603" w:rsidRDefault="00577998" w:rsidP="00577998">
      <w:pPr>
        <w:spacing w:after="120"/>
        <w:jc w:val="both"/>
        <w:outlineLvl w:val="0"/>
        <w:rPr>
          <w:rStyle w:val="eop"/>
          <w:rFonts w:eastAsiaTheme="minorEastAsia"/>
          <w:b/>
          <w:bCs/>
          <w:lang w:val="en-GB"/>
        </w:rPr>
      </w:pPr>
      <w:r w:rsidRPr="00DF6603">
        <w:rPr>
          <w:rStyle w:val="eop"/>
          <w:rFonts w:eastAsiaTheme="minorEastAsia"/>
          <w:b/>
          <w:bCs/>
          <w:sz w:val="28"/>
          <w:szCs w:val="28"/>
          <w:lang w:val="en-GB"/>
        </w:rPr>
        <w:lastRenderedPageBreak/>
        <w:t>ETHICS</w:t>
      </w:r>
    </w:p>
    <w:p w14:paraId="44ADC46C" w14:textId="77777777" w:rsidR="00577998" w:rsidRPr="00DF6603" w:rsidRDefault="00577998" w:rsidP="00577998">
      <w:pPr>
        <w:spacing w:after="120"/>
        <w:jc w:val="both"/>
        <w:outlineLvl w:val="0"/>
        <w:rPr>
          <w:b/>
          <w:lang w:val="en-GB" w:eastAsia="es-ES"/>
        </w:rPr>
      </w:pPr>
      <w:r w:rsidRPr="00DF6603">
        <w:rPr>
          <w:b/>
          <w:lang w:val="en-GB" w:eastAsia="es-ES"/>
        </w:rPr>
        <w:t>“Adolescents in HIV research”</w:t>
      </w:r>
    </w:p>
    <w:p w14:paraId="595545FD"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ethics</w:t>
      </w:r>
    </w:p>
    <w:p w14:paraId="376AE42F" w14:textId="77777777" w:rsidR="00577998" w:rsidRPr="00DF6603" w:rsidRDefault="00577998" w:rsidP="00577998">
      <w:pPr>
        <w:spacing w:after="120"/>
        <w:jc w:val="both"/>
        <w:rPr>
          <w:vertAlign w:val="superscript"/>
          <w:lang w:val="en-GB" w:eastAsia="es-ES"/>
        </w:rPr>
      </w:pPr>
      <w:r w:rsidRPr="00DF6603">
        <w:rPr>
          <w:lang w:val="en-GB" w:eastAsia="es-ES"/>
        </w:rPr>
        <w:t>According to the TRREE project</w:t>
      </w:r>
      <w:r w:rsidRPr="00DF6603">
        <w:rPr>
          <w:rStyle w:val="Refdenotaalpie"/>
          <w:lang w:val="en-GB" w:eastAsia="es-ES"/>
        </w:rPr>
        <w:footnoteReference w:id="37"/>
      </w:r>
      <w:r w:rsidRPr="00DF6603">
        <w:rPr>
          <w:lang w:val="en-GB" w:eastAsia="es-ES"/>
        </w:rPr>
        <w:t>, HIV is still a huge burden of disease in many settings. Optimal HIV prevention will possibly require a combination of interventions which should be tailored to specific sub-groups.</w:t>
      </w:r>
      <w:r w:rsidRPr="00DF6603">
        <w:rPr>
          <w:rStyle w:val="Refdenotaalpie"/>
          <w:lang w:val="en-GB" w:eastAsia="es-ES"/>
        </w:rPr>
        <w:footnoteReference w:id="38"/>
      </w:r>
      <w:r w:rsidRPr="00DF6603">
        <w:rPr>
          <w:lang w:val="en-GB" w:eastAsia="es-ES"/>
        </w:rPr>
        <w:t xml:space="preserve"> At the moment, there is considerable prevention research agenda and HIV prevention trials are being conducted worldwide.</w:t>
      </w:r>
      <w:r w:rsidRPr="00DF6603">
        <w:rPr>
          <w:rStyle w:val="Refdenotaalpie"/>
          <w:lang w:val="en-GB" w:eastAsia="es-ES"/>
        </w:rPr>
        <w:footnoteReference w:id="39"/>
      </w:r>
    </w:p>
    <w:p w14:paraId="1AC0C0C9" w14:textId="77777777" w:rsidR="00577998" w:rsidRPr="00DF6603" w:rsidRDefault="00577998" w:rsidP="00577998">
      <w:pPr>
        <w:spacing w:after="120"/>
        <w:jc w:val="both"/>
        <w:rPr>
          <w:lang w:val="en-GB" w:eastAsia="es-ES"/>
        </w:rPr>
      </w:pPr>
      <w:r w:rsidRPr="00DF6603">
        <w:rPr>
          <w:lang w:val="en-GB" w:eastAsia="es-ES"/>
        </w:rPr>
        <w:t>Up until now, the majority of HIV prevention trials have involved adult participants. Adolescents around the world are considered to be the epicent</w:t>
      </w:r>
      <w:r>
        <w:rPr>
          <w:lang w:val="en-GB" w:eastAsia="es-ES"/>
        </w:rPr>
        <w:t>re</w:t>
      </w:r>
      <w:r w:rsidRPr="00DF6603">
        <w:rPr>
          <w:lang w:val="en-GB" w:eastAsia="es-ES"/>
        </w:rPr>
        <w:t xml:space="preserve"> of the epidemic, or close to.</w:t>
      </w:r>
      <w:r w:rsidRPr="00DF6603">
        <w:rPr>
          <w:vertAlign w:val="superscript"/>
          <w:lang w:val="en-GB" w:eastAsia="es-ES"/>
        </w:rPr>
        <w:t>101</w:t>
      </w:r>
      <w:r w:rsidRPr="00DF6603">
        <w:rPr>
          <w:lang w:val="en-GB" w:eastAsia="es-ES"/>
        </w:rPr>
        <w:t xml:space="preserve"> They demonstrate a range of behaviours that increase their risk of acquiring an HIV infection, for example an early sexual debut, overlapping sexual partnerships and inconsistent condom use.</w:t>
      </w:r>
      <w:r w:rsidRPr="00DF6603">
        <w:rPr>
          <w:vertAlign w:val="superscript"/>
          <w:lang w:val="en-GB" w:eastAsia="es-ES"/>
        </w:rPr>
        <w:t xml:space="preserve">4 </w:t>
      </w:r>
      <w:r w:rsidRPr="00DF6603">
        <w:rPr>
          <w:lang w:val="en-GB" w:eastAsia="es-ES"/>
        </w:rPr>
        <w:t xml:space="preserve"> Because of this high risk, adolescents are one the principal populations for intervening to reduce risk of HIV acquisition.</w:t>
      </w:r>
      <w:r w:rsidRPr="00DF6603">
        <w:rPr>
          <w:rStyle w:val="Refdenotaalpie"/>
          <w:lang w:val="en-GB" w:eastAsia="es-ES"/>
        </w:rPr>
        <w:footnoteReference w:id="40"/>
      </w:r>
      <w:r w:rsidRPr="00DF6603">
        <w:rPr>
          <w:lang w:val="en-GB" w:eastAsia="es-ES"/>
        </w:rPr>
        <w:t xml:space="preserve"> This means that they are important targets for up and coming biomedical approaches for HIV prevention.</w:t>
      </w:r>
      <w:r w:rsidRPr="00DF6603">
        <w:rPr>
          <w:vertAlign w:val="superscript"/>
          <w:lang w:val="en-GB" w:eastAsia="es-ES"/>
        </w:rPr>
        <w:t>103</w:t>
      </w:r>
      <w:r w:rsidRPr="00DF6603">
        <w:rPr>
          <w:lang w:val="en-GB" w:eastAsia="es-ES"/>
        </w:rPr>
        <w:t xml:space="preserve"> The TRREE project states that “It is imperative that adolescents are able to access safe and effective interventions to address their pressing health problems, including risk of HIV acquisition.”</w:t>
      </w:r>
    </w:p>
    <w:p w14:paraId="6FB08D19" w14:textId="77777777" w:rsidR="00577998" w:rsidRPr="00DF6603" w:rsidRDefault="00577998" w:rsidP="00577998">
      <w:pPr>
        <w:spacing w:after="120"/>
        <w:jc w:val="both"/>
        <w:rPr>
          <w:vertAlign w:val="superscript"/>
          <w:lang w:val="en-GB" w:eastAsia="es-ES"/>
        </w:rPr>
      </w:pPr>
      <w:r w:rsidRPr="00DF6603">
        <w:rPr>
          <w:lang w:val="en-GB" w:eastAsia="es-ES"/>
        </w:rPr>
        <w:t>According to Rudy et al</w:t>
      </w:r>
      <w:r w:rsidRPr="00DF6603">
        <w:rPr>
          <w:vertAlign w:val="superscript"/>
          <w:lang w:val="en-GB" w:eastAsia="es-ES"/>
        </w:rPr>
        <w:t>100</w:t>
      </w:r>
      <w:r w:rsidRPr="00DF6603">
        <w:rPr>
          <w:lang w:val="en-GB" w:eastAsia="es-ES"/>
        </w:rPr>
        <w:t xml:space="preserve">, changes that occur during adolescence can make it difficult to extrapolate data obtained in adult trials. In this manner, adolescents should be involved in trials to collect specific data about this group and to improve understanding of adolescent responses to biomedical prevention technologies. Some characteristics of adolescence, such as poorer impulse control, can make their participation in trials complicated, especially when it comes to issues such as retention and reporting all of which can impact on the scientific validity of trial results. </w:t>
      </w:r>
      <w:r w:rsidRPr="00DF6603">
        <w:rPr>
          <w:vertAlign w:val="superscript"/>
          <w:lang w:val="en-GB" w:eastAsia="es-ES"/>
        </w:rPr>
        <w:t>100,</w:t>
      </w:r>
      <w:r w:rsidRPr="00DF6603">
        <w:rPr>
          <w:rStyle w:val="Refdenotaalpie"/>
          <w:lang w:val="en-GB" w:eastAsia="es-ES"/>
        </w:rPr>
        <w:footnoteReference w:id="41"/>
      </w:r>
    </w:p>
    <w:p w14:paraId="6321ED1E" w14:textId="77777777" w:rsidR="00577998" w:rsidRPr="00DF6603" w:rsidRDefault="00577998" w:rsidP="00577998">
      <w:pPr>
        <w:spacing w:after="120"/>
        <w:jc w:val="both"/>
        <w:rPr>
          <w:rStyle w:val="normaltextrun"/>
          <w:lang w:val="en-GB"/>
        </w:rPr>
      </w:pPr>
      <w:r w:rsidRPr="00DF6603">
        <w:rPr>
          <w:lang w:val="en-GB" w:eastAsia="es-ES"/>
        </w:rPr>
        <w:t xml:space="preserve">The challenge of adolescent populations is to ensure they are adequately represented and protected. Adolescent involvement </w:t>
      </w:r>
      <w:r w:rsidRPr="00DF6603">
        <w:rPr>
          <w:rFonts w:cs="Arial"/>
          <w:lang w:val="en-GB"/>
        </w:rPr>
        <w:t>in research trials for HIV prevention</w:t>
      </w:r>
      <w:r w:rsidRPr="00DF6603">
        <w:rPr>
          <w:lang w:val="en-GB" w:eastAsia="es-ES"/>
        </w:rPr>
        <w:t xml:space="preserve"> therefore requires attention to ethical challenges so adolescent trials meet high-level legal and ethical standards.</w:t>
      </w:r>
    </w:p>
    <w:p w14:paraId="27928D9D" w14:textId="77777777" w:rsidR="00577998" w:rsidRDefault="00577998" w:rsidP="00577998">
      <w:pPr>
        <w:spacing w:after="120"/>
        <w:jc w:val="both"/>
        <w:outlineLvl w:val="0"/>
        <w:rPr>
          <w:rStyle w:val="normaltextrun"/>
          <w:rFonts w:eastAsiaTheme="minorEastAsia"/>
          <w:b/>
          <w:lang w:val="en-GB"/>
        </w:rPr>
      </w:pPr>
    </w:p>
    <w:p w14:paraId="3C4F8139" w14:textId="77777777" w:rsidR="00577998" w:rsidRPr="009045E0" w:rsidRDefault="00577998" w:rsidP="00577998">
      <w:pPr>
        <w:spacing w:after="120"/>
        <w:jc w:val="both"/>
        <w:outlineLvl w:val="0"/>
        <w:rPr>
          <w:rFonts w:eastAsiaTheme="minorEastAsia"/>
          <w:b/>
          <w:lang w:val="en-GB"/>
        </w:rPr>
      </w:pPr>
      <w:r w:rsidRPr="002367F0">
        <w:rPr>
          <w:rStyle w:val="normaltextrun"/>
          <w:rFonts w:eastAsiaTheme="minorEastAsia"/>
          <w:b/>
          <w:lang w:val="en-GB"/>
        </w:rPr>
        <w:t>Learning objectives</w:t>
      </w:r>
    </w:p>
    <w:p w14:paraId="511D4298" w14:textId="77777777" w:rsidR="00577998" w:rsidRPr="00DF6603" w:rsidRDefault="00577998" w:rsidP="00577998">
      <w:pPr>
        <w:pStyle w:val="Prrafodelista"/>
        <w:numPr>
          <w:ilvl w:val="0"/>
          <w:numId w:val="34"/>
        </w:numPr>
        <w:spacing w:after="120"/>
        <w:jc w:val="both"/>
        <w:rPr>
          <w:rFonts w:eastAsiaTheme="minorEastAsia"/>
          <w:b/>
          <w:lang w:val="en-GB"/>
        </w:rPr>
      </w:pPr>
      <w:r w:rsidRPr="00DF6603">
        <w:rPr>
          <w:lang w:val="en-GB"/>
        </w:rPr>
        <w:t>To discuss the ethical guidelines that should govern such trials</w:t>
      </w:r>
    </w:p>
    <w:p w14:paraId="6A90A7B8" w14:textId="77777777" w:rsidR="00577998" w:rsidRPr="00DF6603" w:rsidRDefault="00577998" w:rsidP="00577998">
      <w:pPr>
        <w:pStyle w:val="Prrafodelista"/>
        <w:numPr>
          <w:ilvl w:val="0"/>
          <w:numId w:val="34"/>
        </w:numPr>
        <w:spacing w:after="120"/>
        <w:jc w:val="both"/>
        <w:rPr>
          <w:lang w:val="en-GB"/>
        </w:rPr>
      </w:pPr>
      <w:r w:rsidRPr="00DF6603">
        <w:rPr>
          <w:lang w:val="en-GB"/>
        </w:rPr>
        <w:t>To assess who should be involved in the design and outcomes of these trials</w:t>
      </w:r>
    </w:p>
    <w:p w14:paraId="4A7F2A44" w14:textId="77777777" w:rsidR="00577998" w:rsidRPr="00DF6603" w:rsidRDefault="00577998" w:rsidP="00577998">
      <w:pPr>
        <w:pStyle w:val="Prrafodelista"/>
        <w:numPr>
          <w:ilvl w:val="0"/>
          <w:numId w:val="34"/>
        </w:numPr>
        <w:spacing w:after="120"/>
        <w:jc w:val="both"/>
        <w:rPr>
          <w:rStyle w:val="normaltextrun"/>
          <w:lang w:val="en-GB"/>
        </w:rPr>
      </w:pPr>
      <w:r w:rsidRPr="00DF6603">
        <w:rPr>
          <w:lang w:val="en-GB"/>
        </w:rPr>
        <w:t>To reflect on the ethics of involving adolescents in clinical trials and the possible risks involved, and how they should be prevented</w:t>
      </w:r>
    </w:p>
    <w:p w14:paraId="0B85462D" w14:textId="77777777" w:rsidR="00577998" w:rsidRDefault="00577998" w:rsidP="00577998">
      <w:pPr>
        <w:spacing w:after="120"/>
        <w:jc w:val="both"/>
        <w:outlineLvl w:val="0"/>
        <w:rPr>
          <w:rStyle w:val="normaltextrun"/>
          <w:rFonts w:eastAsiaTheme="minorEastAsia"/>
          <w:b/>
          <w:lang w:val="en-GB"/>
        </w:rPr>
      </w:pPr>
    </w:p>
    <w:p w14:paraId="12E1ED2A" w14:textId="77777777" w:rsidR="00577998" w:rsidRPr="009045E0" w:rsidRDefault="00577998" w:rsidP="00577998">
      <w:pPr>
        <w:spacing w:after="120"/>
        <w:jc w:val="both"/>
        <w:outlineLvl w:val="0"/>
        <w:rPr>
          <w:rStyle w:val="eop"/>
          <w:b/>
          <w:lang w:val="en-GB"/>
        </w:rPr>
      </w:pPr>
      <w:r w:rsidRPr="002367F0">
        <w:rPr>
          <w:rStyle w:val="normaltextrun"/>
          <w:rFonts w:eastAsiaTheme="minorEastAsia"/>
          <w:b/>
          <w:lang w:val="en-GB"/>
        </w:rPr>
        <w:t>Reflection questions</w:t>
      </w:r>
    </w:p>
    <w:p w14:paraId="00541C4F" w14:textId="77777777" w:rsidR="00577998" w:rsidRPr="00DF6603" w:rsidRDefault="00577998" w:rsidP="00577998">
      <w:pPr>
        <w:pStyle w:val="Prrafodelista"/>
        <w:numPr>
          <w:ilvl w:val="0"/>
          <w:numId w:val="35"/>
        </w:numPr>
        <w:spacing w:after="120"/>
        <w:jc w:val="both"/>
        <w:rPr>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35CEB115" w14:textId="77777777" w:rsidR="00577998" w:rsidRPr="00DF6603" w:rsidRDefault="00577998" w:rsidP="00577998">
      <w:pPr>
        <w:pStyle w:val="Prrafodelista"/>
        <w:numPr>
          <w:ilvl w:val="0"/>
          <w:numId w:val="35"/>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556C36D0" w14:textId="77777777" w:rsidR="00577998" w:rsidRPr="00DF6603" w:rsidRDefault="00577998" w:rsidP="00577998">
      <w:pPr>
        <w:pStyle w:val="Prrafodelista"/>
        <w:numPr>
          <w:ilvl w:val="0"/>
          <w:numId w:val="35"/>
        </w:numPr>
        <w:spacing w:after="120"/>
        <w:jc w:val="both"/>
        <w:rPr>
          <w:lang w:val="en-GB"/>
        </w:rPr>
      </w:pPr>
      <w:r w:rsidRPr="00DF6603">
        <w:rPr>
          <w:lang w:val="en-GB"/>
        </w:rPr>
        <w:t xml:space="preserve">Which cultural and social issues are involved in the execution of this project </w:t>
      </w:r>
      <w:r w:rsidRPr="00DF6603">
        <w:rPr>
          <w:rFonts w:cs="Arial"/>
          <w:shd w:val="clear" w:color="auto" w:fill="FFFFFF"/>
          <w:lang w:val="en-GB"/>
        </w:rPr>
        <w:t>involving adolescents in HIV research</w:t>
      </w:r>
      <w:r w:rsidRPr="00DF6603">
        <w:rPr>
          <w:lang w:val="en-GB"/>
        </w:rPr>
        <w:t xml:space="preserve">? </w:t>
      </w:r>
    </w:p>
    <w:p w14:paraId="337FBD07" w14:textId="77777777" w:rsidR="00577998" w:rsidRPr="00DF6603" w:rsidRDefault="00577998" w:rsidP="00577998">
      <w:pPr>
        <w:pStyle w:val="Prrafodelista"/>
        <w:numPr>
          <w:ilvl w:val="0"/>
          <w:numId w:val="35"/>
        </w:numPr>
        <w:spacing w:after="120"/>
        <w:jc w:val="both"/>
        <w:rPr>
          <w:lang w:val="en-GB"/>
        </w:rPr>
      </w:pPr>
      <w:r w:rsidRPr="00DF6603">
        <w:rPr>
          <w:lang w:val="en-GB"/>
        </w:rPr>
        <w:t>What ethical impacts should be anticipated in involving adolescents in clinical trials?</w:t>
      </w:r>
    </w:p>
    <w:p w14:paraId="46838BDC" w14:textId="77777777" w:rsidR="00577998" w:rsidRPr="00DF6603" w:rsidRDefault="00577998" w:rsidP="00577998">
      <w:pPr>
        <w:pStyle w:val="Prrafodelista"/>
        <w:numPr>
          <w:ilvl w:val="0"/>
          <w:numId w:val="35"/>
        </w:numPr>
        <w:spacing w:after="120"/>
        <w:jc w:val="both"/>
        <w:rPr>
          <w:lang w:val="en-GB"/>
        </w:rPr>
      </w:pPr>
      <w:r w:rsidRPr="00DF6603">
        <w:rPr>
          <w:lang w:val="en-GB"/>
        </w:rPr>
        <w:t>What is the role of ethics in this project?</w:t>
      </w:r>
    </w:p>
    <w:p w14:paraId="3F995A5A" w14:textId="77777777" w:rsidR="00577998" w:rsidRPr="00DF6603" w:rsidRDefault="00577998" w:rsidP="00577998">
      <w:pPr>
        <w:pStyle w:val="Prrafodelista"/>
        <w:numPr>
          <w:ilvl w:val="0"/>
          <w:numId w:val="35"/>
        </w:numPr>
        <w:spacing w:after="120"/>
        <w:jc w:val="both"/>
        <w:rPr>
          <w:lang w:val="en-GB"/>
        </w:rPr>
      </w:pPr>
      <w:r w:rsidRPr="00DF6603">
        <w:rPr>
          <w:lang w:val="en-GB"/>
        </w:rPr>
        <w:t>Are there potentially harmful impacts of the project? How can they be prevented?</w:t>
      </w:r>
    </w:p>
    <w:p w14:paraId="792C09F4" w14:textId="77777777" w:rsidR="00577998" w:rsidRPr="00DF6603" w:rsidRDefault="00577998" w:rsidP="00577998">
      <w:pPr>
        <w:pStyle w:val="Default"/>
        <w:spacing w:line="276" w:lineRule="auto"/>
        <w:jc w:val="both"/>
        <w:rPr>
          <w:rFonts w:asciiTheme="minorHAnsi" w:hAnsiTheme="minorHAnsi"/>
          <w:color w:val="auto"/>
          <w:sz w:val="22"/>
          <w:szCs w:val="22"/>
          <w:lang w:val="en-GB"/>
        </w:rPr>
      </w:pPr>
    </w:p>
    <w:p w14:paraId="2986DEFC" w14:textId="77777777" w:rsidR="00577998" w:rsidRPr="00DF6603" w:rsidRDefault="00577998" w:rsidP="00577998">
      <w:pPr>
        <w:jc w:val="both"/>
        <w:rPr>
          <w:b/>
          <w:lang w:val="en-GB"/>
        </w:rPr>
      </w:pPr>
      <w:r w:rsidRPr="00DF6603">
        <w:rPr>
          <w:b/>
          <w:lang w:val="en-GB"/>
        </w:rPr>
        <w:br w:type="page"/>
      </w:r>
    </w:p>
    <w:p w14:paraId="36254170" w14:textId="77777777" w:rsidR="00577998" w:rsidRPr="00DF6603" w:rsidRDefault="00577998" w:rsidP="00577998">
      <w:pPr>
        <w:spacing w:after="120"/>
        <w:jc w:val="both"/>
        <w:outlineLvl w:val="0"/>
        <w:rPr>
          <w:b/>
          <w:lang w:val="en-GB"/>
        </w:rPr>
      </w:pPr>
      <w:r w:rsidRPr="00DF6603">
        <w:rPr>
          <w:b/>
          <w:lang w:val="en-GB"/>
        </w:rPr>
        <w:lastRenderedPageBreak/>
        <w:t>“PPI PARKINSON’S”</w:t>
      </w:r>
    </w:p>
    <w:p w14:paraId="4E4C4200"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ethics and inclusive science</w:t>
      </w:r>
    </w:p>
    <w:p w14:paraId="5E8CCB72" w14:textId="77777777" w:rsidR="00577998" w:rsidRPr="00DF6603" w:rsidRDefault="00577998" w:rsidP="00577998">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42"/>
      </w:r>
      <w:r w:rsidRPr="00DF6603">
        <w:rPr>
          <w:rFonts w:asciiTheme="minorHAnsi" w:hAnsiTheme="minorHAnsi" w:cs="Arial"/>
          <w:sz w:val="22"/>
          <w:szCs w:val="22"/>
          <w:lang w:val="en-GB"/>
        </w:rPr>
        <w:t>, which means there are an estimated 127,000 people in the UK with the condition. Most people with Parkinson's start to develop symptoms when they're over 50, although around 1 in 20 people with the condition first experience symptoms when they're under 40.</w:t>
      </w:r>
      <w:r w:rsidRPr="00DF6603">
        <w:rPr>
          <w:rFonts w:asciiTheme="minorHAnsi" w:hAnsiTheme="minorHAnsi" w:cs="Arial"/>
          <w:sz w:val="22"/>
          <w:szCs w:val="22"/>
          <w:vertAlign w:val="superscript"/>
          <w:lang w:val="en-GB"/>
        </w:rPr>
        <w:t>104</w:t>
      </w:r>
    </w:p>
    <w:p w14:paraId="5A65BF43" w14:textId="77777777" w:rsidR="00577998" w:rsidRPr="00DF6603" w:rsidRDefault="00577998" w:rsidP="00577998">
      <w:pPr>
        <w:spacing w:after="120"/>
        <w:jc w:val="both"/>
        <w:rPr>
          <w:lang w:val="en-GB"/>
        </w:rPr>
      </w:pPr>
      <w:r w:rsidRPr="00DF6603">
        <w:rPr>
          <w:lang w:val="en-GB"/>
        </w:rPr>
        <w:t>Parkinson’s UK is a charity</w:t>
      </w:r>
      <w:r w:rsidRPr="00577998">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43"/>
      </w:r>
    </w:p>
    <w:p w14:paraId="0C6747EE" w14:textId="77777777" w:rsidR="00577998" w:rsidRPr="00DF6603" w:rsidRDefault="00577998" w:rsidP="00577998">
      <w:pPr>
        <w:spacing w:after="120"/>
        <w:jc w:val="both"/>
        <w:rPr>
          <w:lang w:val="en-GB"/>
        </w:rPr>
      </w:pPr>
      <w:r w:rsidRPr="00DF6603">
        <w:rPr>
          <w:lang w:val="en-GB"/>
        </w:rPr>
        <w:t>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questions. The researchers were then encouraged to follow-up with the volunteers to seek further input.</w:t>
      </w:r>
    </w:p>
    <w:p w14:paraId="713F4016" w14:textId="77777777" w:rsidR="00577998" w:rsidRPr="00DF6603" w:rsidRDefault="00577998" w:rsidP="00577998">
      <w:pPr>
        <w:spacing w:after="120"/>
        <w:jc w:val="both"/>
        <w:rPr>
          <w:lang w:val="en-GB"/>
        </w:rPr>
      </w:pPr>
      <w:r w:rsidRPr="00DF6603">
        <w:rPr>
          <w:lang w:val="en-GB"/>
        </w:rPr>
        <w:t>According to Parkinson’s UK, there were three main ways in which the volunteers’ contributions made a difference to the research:</w:t>
      </w:r>
    </w:p>
    <w:p w14:paraId="228A88E6" w14:textId="77777777" w:rsidR="00577998" w:rsidRPr="00DF6603" w:rsidRDefault="00577998" w:rsidP="00577998">
      <w:pPr>
        <w:pStyle w:val="Prrafodelista"/>
        <w:numPr>
          <w:ilvl w:val="0"/>
          <w:numId w:val="15"/>
        </w:numPr>
        <w:spacing w:after="120"/>
        <w:jc w:val="both"/>
        <w:rPr>
          <w:lang w:val="en-GB"/>
        </w:rPr>
      </w:pPr>
      <w:r w:rsidRPr="00DF6603">
        <w:rPr>
          <w:lang w:val="en-GB"/>
        </w:rPr>
        <w:t xml:space="preserve">Improving the written information about the research project. </w:t>
      </w:r>
    </w:p>
    <w:p w14:paraId="37B2B19A" w14:textId="77777777" w:rsidR="00577998" w:rsidRPr="00DF6603" w:rsidRDefault="00577998" w:rsidP="00577998">
      <w:pPr>
        <w:pStyle w:val="Prrafodelista"/>
        <w:numPr>
          <w:ilvl w:val="0"/>
          <w:numId w:val="15"/>
        </w:numPr>
        <w:spacing w:after="120"/>
        <w:jc w:val="both"/>
        <w:rPr>
          <w:lang w:val="en-GB"/>
        </w:rPr>
      </w:pPr>
      <w:r w:rsidRPr="00DF6603">
        <w:rPr>
          <w:lang w:val="en-GB"/>
        </w:rPr>
        <w:t xml:space="preserve">Improving the practical arrangements to make the research more feasible and acceptable for participants. </w:t>
      </w:r>
    </w:p>
    <w:p w14:paraId="5D5436D0" w14:textId="77777777" w:rsidR="00577998" w:rsidRPr="00DF6603" w:rsidRDefault="00577998" w:rsidP="00577998">
      <w:pPr>
        <w:pStyle w:val="Prrafodelista"/>
        <w:numPr>
          <w:ilvl w:val="0"/>
          <w:numId w:val="15"/>
        </w:numPr>
        <w:spacing w:after="120"/>
        <w:jc w:val="both"/>
        <w:rPr>
          <w:lang w:val="en-GB"/>
        </w:rPr>
      </w:pPr>
      <w:r w:rsidRPr="00DF6603">
        <w:rPr>
          <w:lang w:val="en-GB"/>
        </w:rPr>
        <w:t>Commenting on the ethical issues raised by the research.</w:t>
      </w:r>
      <w:r w:rsidRPr="00DF6603">
        <w:rPr>
          <w:rStyle w:val="Refdenotaalpie"/>
          <w:lang w:val="en-GB"/>
        </w:rPr>
        <w:footnoteReference w:id="44"/>
      </w:r>
    </w:p>
    <w:p w14:paraId="02C7A98D" w14:textId="77777777" w:rsidR="00577998" w:rsidRPr="00DF6603" w:rsidRDefault="00577998" w:rsidP="00577998">
      <w:pPr>
        <w:jc w:val="both"/>
        <w:rPr>
          <w:rStyle w:val="normaltextrun"/>
          <w:rFonts w:eastAsiaTheme="minorEastAsia"/>
          <w:b/>
          <w:lang w:val="en-GB"/>
        </w:rPr>
      </w:pPr>
      <w:r w:rsidRPr="00DF6603">
        <w:rPr>
          <w:rStyle w:val="normaltextrun"/>
          <w:rFonts w:eastAsiaTheme="minorEastAsia"/>
          <w:lang w:val="en-GB"/>
        </w:rPr>
        <w:br w:type="page"/>
      </w:r>
    </w:p>
    <w:p w14:paraId="40C02D7C" w14:textId="77777777" w:rsidR="00577998" w:rsidRPr="009045E0" w:rsidRDefault="00577998" w:rsidP="00577998">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279DCEC9" w14:textId="77777777" w:rsidR="00577998" w:rsidRPr="00DF6603" w:rsidRDefault="00577998" w:rsidP="00577998">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14:paraId="6C12AC3D" w14:textId="77777777" w:rsidR="00577998" w:rsidRPr="00DF6603" w:rsidRDefault="00577998" w:rsidP="00577998">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14:paraId="23669B58" w14:textId="77777777" w:rsidR="00577998" w:rsidRPr="00DF6603" w:rsidRDefault="00577998" w:rsidP="00577998">
      <w:pPr>
        <w:pStyle w:val="Prrafodelista"/>
        <w:numPr>
          <w:ilvl w:val="0"/>
          <w:numId w:val="36"/>
        </w:numPr>
        <w:spacing w:after="1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14:paraId="32624A1F" w14:textId="77777777" w:rsidR="00577998" w:rsidRPr="00DF6603" w:rsidRDefault="00577998" w:rsidP="00577998">
      <w:pPr>
        <w:pStyle w:val="paragraph"/>
        <w:numPr>
          <w:ilvl w:val="0"/>
          <w:numId w:val="3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7FC26837" w14:textId="77777777" w:rsidR="00577998" w:rsidRPr="00DF6603" w:rsidRDefault="00577998" w:rsidP="00577998">
      <w:pPr>
        <w:pStyle w:val="paragraph"/>
        <w:numPr>
          <w:ilvl w:val="0"/>
          <w:numId w:val="36"/>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14:paraId="602507D4" w14:textId="77777777" w:rsidR="00577998" w:rsidRDefault="00577998" w:rsidP="00577998">
      <w:pPr>
        <w:spacing w:after="120"/>
        <w:jc w:val="both"/>
        <w:outlineLvl w:val="0"/>
        <w:rPr>
          <w:rStyle w:val="normaltextrun"/>
          <w:rFonts w:eastAsiaTheme="minorEastAsia"/>
          <w:b/>
          <w:lang w:val="en-GB"/>
        </w:rPr>
      </w:pPr>
    </w:p>
    <w:p w14:paraId="07AA47FB" w14:textId="77777777" w:rsidR="00577998" w:rsidRPr="00CA0EE0" w:rsidRDefault="00577998" w:rsidP="00577998">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2A98143E" w14:textId="77777777" w:rsidR="00577998" w:rsidRPr="00DF6603" w:rsidRDefault="00577998" w:rsidP="00577998">
      <w:pPr>
        <w:pStyle w:val="Prrafodelista"/>
        <w:numPr>
          <w:ilvl w:val="0"/>
          <w:numId w:val="37"/>
        </w:numPr>
        <w:spacing w:after="120"/>
        <w:jc w:val="both"/>
        <w:rPr>
          <w:rFonts w:eastAsiaTheme="minorEastAsia"/>
          <w:b/>
          <w:lang w:val="en-GB"/>
        </w:rPr>
      </w:pPr>
      <w:r w:rsidRPr="00DF6603">
        <w:rPr>
          <w:rFonts w:cs="Arial"/>
          <w:shd w:val="clear" w:color="auto" w:fill="FFFFFF"/>
          <w:lang w:val="en-GB"/>
        </w:rPr>
        <w:t>Do you think the case presented is a good example of research done responsibly? Why?</w:t>
      </w:r>
    </w:p>
    <w:p w14:paraId="274D60DF" w14:textId="77777777" w:rsidR="00577998" w:rsidRPr="00DF6603" w:rsidRDefault="00577998" w:rsidP="00577998">
      <w:pPr>
        <w:pStyle w:val="Prrafodelista"/>
        <w:numPr>
          <w:ilvl w:val="0"/>
          <w:numId w:val="37"/>
        </w:numPr>
        <w:spacing w:after="120"/>
        <w:jc w:val="both"/>
        <w:rPr>
          <w:rFonts w:eastAsiaTheme="minorEastAsia"/>
          <w:b/>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5E8A1663" w14:textId="77777777" w:rsidR="00577998" w:rsidRPr="00DF6603" w:rsidRDefault="00577998" w:rsidP="00577998">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7289C9D3" w14:textId="77777777" w:rsidR="00577998" w:rsidRPr="00DF6603" w:rsidRDefault="00577998" w:rsidP="00577998">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 xml:space="preserve">(Which stakeholders are taking part in the public engagement activities and why </w:t>
      </w:r>
      <w:r w:rsidRPr="00DF6603">
        <w:rPr>
          <w:rFonts w:cs="Arial"/>
          <w:shd w:val="clear" w:color="auto" w:fill="FFFFFF"/>
          <w:lang w:val="en-GB"/>
        </w:rPr>
        <w:t>have they been selected</w:t>
      </w:r>
      <w:r w:rsidRPr="00DF6603">
        <w:rPr>
          <w:rStyle w:val="eop"/>
          <w:rFonts w:eastAsiaTheme="minorEastAsia"/>
          <w:lang w:val="en-GB"/>
        </w:rPr>
        <w:t>?)</w:t>
      </w:r>
    </w:p>
    <w:p w14:paraId="2B109924" w14:textId="77777777" w:rsidR="00577998" w:rsidRPr="00DF6603" w:rsidRDefault="00577998" w:rsidP="00577998">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involvement of patients in the setting of research agendas?</w:t>
      </w:r>
    </w:p>
    <w:p w14:paraId="36CFCCBA" w14:textId="77777777" w:rsidR="00577998" w:rsidRPr="00DF6603" w:rsidRDefault="00577998" w:rsidP="00577998">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5CEDBC75" w14:textId="77777777" w:rsidR="00577998" w:rsidRPr="00DF6603" w:rsidRDefault="00577998" w:rsidP="00577998">
      <w:pPr>
        <w:pStyle w:val="Prrafodelista"/>
        <w:numPr>
          <w:ilvl w:val="0"/>
          <w:numId w:val="37"/>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2763B9E2" w14:textId="77777777" w:rsidR="00577998" w:rsidRPr="00DF6603" w:rsidRDefault="00577998" w:rsidP="00577998">
      <w:pPr>
        <w:pStyle w:val="Prrafodelista"/>
        <w:numPr>
          <w:ilvl w:val="0"/>
          <w:numId w:val="37"/>
        </w:numPr>
        <w:spacing w:after="120"/>
        <w:jc w:val="both"/>
        <w:rPr>
          <w:lang w:val="en-GB"/>
        </w:rPr>
      </w:pPr>
      <w:r w:rsidRPr="00DF6603">
        <w:rPr>
          <w:lang w:val="en-GB"/>
        </w:rPr>
        <w:t>What ethical impacts should be anticipated in this project?</w:t>
      </w:r>
    </w:p>
    <w:p w14:paraId="37DEE3BA" w14:textId="77777777" w:rsidR="00577998" w:rsidRPr="00DF6603" w:rsidRDefault="00577998" w:rsidP="00577998">
      <w:pPr>
        <w:pStyle w:val="Prrafodelista"/>
        <w:numPr>
          <w:ilvl w:val="0"/>
          <w:numId w:val="37"/>
        </w:numPr>
        <w:spacing w:after="120"/>
        <w:jc w:val="both"/>
        <w:rPr>
          <w:b/>
          <w:lang w:val="en-GB"/>
        </w:rPr>
      </w:pPr>
      <w:r w:rsidRPr="00DF6603">
        <w:rPr>
          <w:lang w:val="en-GB"/>
        </w:rPr>
        <w:t>What is the role of ethics in this project?</w:t>
      </w:r>
    </w:p>
    <w:p w14:paraId="7CD31B20" w14:textId="77777777" w:rsidR="00577998" w:rsidRPr="00DF6603" w:rsidRDefault="00577998" w:rsidP="00577998">
      <w:pPr>
        <w:jc w:val="both"/>
        <w:rPr>
          <w:b/>
          <w:lang w:val="en-GB"/>
        </w:rPr>
      </w:pPr>
    </w:p>
    <w:p w14:paraId="49C4A28B" w14:textId="77777777" w:rsidR="00577998" w:rsidRDefault="00577998" w:rsidP="00577998">
      <w:pPr>
        <w:rPr>
          <w:rStyle w:val="eop"/>
          <w:rFonts w:eastAsiaTheme="minorEastAsia"/>
          <w:sz w:val="28"/>
          <w:szCs w:val="28"/>
          <w:lang w:val="en-GB"/>
        </w:rPr>
      </w:pPr>
      <w:r>
        <w:rPr>
          <w:rStyle w:val="eop"/>
          <w:rFonts w:eastAsiaTheme="minorEastAsia"/>
          <w:sz w:val="28"/>
          <w:szCs w:val="28"/>
          <w:lang w:val="en-GB"/>
        </w:rPr>
        <w:br w:type="page"/>
      </w:r>
    </w:p>
    <w:p w14:paraId="179C9B85" w14:textId="77777777" w:rsidR="00577998" w:rsidRPr="003C4238" w:rsidRDefault="00577998" w:rsidP="00577998">
      <w:pPr>
        <w:jc w:val="both"/>
        <w:outlineLvl w:val="0"/>
        <w:rPr>
          <w:b/>
          <w:bCs/>
          <w:lang w:val="en-GB"/>
        </w:rPr>
      </w:pPr>
      <w:r w:rsidRPr="003C4238">
        <w:rPr>
          <w:b/>
          <w:bCs/>
          <w:lang w:val="en-GB"/>
        </w:rPr>
        <w:lastRenderedPageBreak/>
        <w:t xml:space="preserve">Responsible, Inclusive Innovation: a documentary on the </w:t>
      </w:r>
      <w:proofErr w:type="spellStart"/>
      <w:r w:rsidRPr="003C4238">
        <w:rPr>
          <w:b/>
          <w:bCs/>
          <w:lang w:val="en-GB"/>
        </w:rPr>
        <w:t>Buchu</w:t>
      </w:r>
      <w:proofErr w:type="spellEnd"/>
      <w:r w:rsidRPr="003C4238">
        <w:rPr>
          <w:b/>
          <w:bCs/>
          <w:lang w:val="en-GB"/>
        </w:rPr>
        <w:t xml:space="preserve"> Plant </w:t>
      </w:r>
    </w:p>
    <w:p w14:paraId="6E06FBCE" w14:textId="77777777" w:rsidR="00577998" w:rsidRPr="003C4238" w:rsidRDefault="00577998" w:rsidP="00577998">
      <w:pPr>
        <w:jc w:val="both"/>
        <w:outlineLvl w:val="0"/>
        <w:rPr>
          <w:rFonts w:cs="Times New Roman"/>
          <w:i/>
          <w:lang w:val="en-GB"/>
        </w:rPr>
      </w:pPr>
      <w:r w:rsidRPr="003C4238">
        <w:rPr>
          <w:rFonts w:cs="Times New Roman"/>
          <w:i/>
          <w:lang w:val="en-GB"/>
        </w:rPr>
        <w:t>RRI Key issues: sustainability, inclusive science</w:t>
      </w:r>
      <w:r>
        <w:rPr>
          <w:rFonts w:cs="Times New Roman"/>
          <w:i/>
          <w:lang w:val="en-GB"/>
        </w:rPr>
        <w:t xml:space="preserve"> and ethics</w:t>
      </w:r>
    </w:p>
    <w:p w14:paraId="1CF6FA69" w14:textId="77777777" w:rsidR="00577998" w:rsidRPr="003C4238" w:rsidRDefault="00577998" w:rsidP="00577998">
      <w:pPr>
        <w:jc w:val="both"/>
        <w:rPr>
          <w:lang w:val="en-GB"/>
        </w:rPr>
      </w:pPr>
      <w:r w:rsidRPr="003C4238">
        <w:rPr>
          <w:lang w:val="en-GB"/>
        </w:rPr>
        <w:t xml:space="preserve">The </w:t>
      </w:r>
      <w:hyperlink r:id="rId25" w:history="1">
        <w:proofErr w:type="spellStart"/>
        <w:r w:rsidRPr="003C4238">
          <w:rPr>
            <w:rStyle w:val="Hipervnculo"/>
            <w:lang w:val="en-GB"/>
          </w:rPr>
          <w:t>ProGReSS</w:t>
        </w:r>
        <w:proofErr w:type="spellEnd"/>
        <w:r w:rsidRPr="003C4238">
          <w:rPr>
            <w:rStyle w:val="Hipervnculo"/>
            <w:lang w:val="en-GB"/>
          </w:rPr>
          <w:t xml:space="preserve"> project</w:t>
        </w:r>
      </w:hyperlink>
      <w:r w:rsidRPr="003C4238">
        <w:rPr>
          <w:lang w:val="en-GB"/>
        </w:rPr>
        <w:t xml:space="preserve"> (</w:t>
      </w:r>
      <w:proofErr w:type="spellStart"/>
      <w:r w:rsidRPr="003C4238">
        <w:rPr>
          <w:lang w:val="en-GB"/>
        </w:rPr>
        <w:t>PROmoting</w:t>
      </w:r>
      <w:proofErr w:type="spellEnd"/>
      <w:r w:rsidRPr="003C4238">
        <w:rPr>
          <w:lang w:val="en-GB"/>
        </w:rPr>
        <w:t xml:space="preserve"> Global </w:t>
      </w:r>
      <w:proofErr w:type="spellStart"/>
      <w:r w:rsidRPr="003C4238">
        <w:rPr>
          <w:lang w:val="en-GB"/>
        </w:rPr>
        <w:t>REsponsible</w:t>
      </w:r>
      <w:proofErr w:type="spellEnd"/>
      <w:r w:rsidRPr="003C4238">
        <w:rPr>
          <w:lang w:val="en-GB"/>
        </w:rPr>
        <w:t xml:space="preserve"> research and Social and Scientific innovation) wanted to establish a global network on RRI “involving academia, SMEs, international organisations, policy advisors, research funders, NGOs and industry”. The project sought to connect “existing international networks of RRI with relevant societal actors”, to “compare science funding strategies and innovation policies in Europe, the US, China, Japan, India, Australia and South Africa”, to “advocate a European normative model for RRI globally”, and to foster “the convergence of regional innovation systems at the global level”.</w:t>
      </w:r>
    </w:p>
    <w:p w14:paraId="49F14943" w14:textId="77777777" w:rsidR="00577998" w:rsidRPr="003C4238" w:rsidRDefault="00577998" w:rsidP="00577998">
      <w:pPr>
        <w:jc w:val="both"/>
        <w:rPr>
          <w:lang w:val="en-GB"/>
        </w:rPr>
      </w:pPr>
      <w:r w:rsidRPr="003C4238">
        <w:rPr>
          <w:lang w:val="en-GB"/>
        </w:rPr>
        <w:t xml:space="preserve">The project developed the </w:t>
      </w:r>
      <w:hyperlink r:id="rId26" w:history="1">
        <w:r w:rsidRPr="003C4238">
          <w:rPr>
            <w:rStyle w:val="Hipervnculo"/>
            <w:lang w:val="en-GB"/>
          </w:rPr>
          <w:t xml:space="preserve">documentary “Responsible, Inclusive Innovation - The </w:t>
        </w:r>
        <w:proofErr w:type="spellStart"/>
        <w:r w:rsidRPr="003C4238">
          <w:rPr>
            <w:rStyle w:val="Hipervnculo"/>
            <w:lang w:val="en-GB"/>
          </w:rPr>
          <w:t>Buchu</w:t>
        </w:r>
        <w:proofErr w:type="spellEnd"/>
        <w:r w:rsidRPr="003C4238">
          <w:rPr>
            <w:rStyle w:val="Hipervnculo"/>
            <w:lang w:val="en-GB"/>
          </w:rPr>
          <w:t xml:space="preserve"> Plant</w:t>
        </w:r>
      </w:hyperlink>
      <w:r w:rsidRPr="003C4238">
        <w:rPr>
          <w:lang w:val="en-GB"/>
        </w:rPr>
        <w:t xml:space="preserve">”. The film talks about the San people of Southern Africa, a marginalised community with </w:t>
      </w:r>
      <w:r>
        <w:rPr>
          <w:lang w:val="en-GB"/>
        </w:rPr>
        <w:t xml:space="preserve">deep </w:t>
      </w:r>
      <w:r w:rsidRPr="003C4238">
        <w:rPr>
          <w:lang w:val="en-GB"/>
        </w:rPr>
        <w:t xml:space="preserve">knowledge on medicinal plants. The narrative focuses on the </w:t>
      </w:r>
      <w:proofErr w:type="spellStart"/>
      <w:r w:rsidRPr="003C4238">
        <w:rPr>
          <w:lang w:val="en-GB"/>
        </w:rPr>
        <w:t>Buchu</w:t>
      </w:r>
      <w:proofErr w:type="spellEnd"/>
      <w:r w:rsidRPr="003C4238">
        <w:rPr>
          <w:lang w:val="en-GB"/>
        </w:rPr>
        <w:t xml:space="preserve"> plant and its many uses. The film includes interviews with San people talking about the plant, its history, spirituality, and role in the San community. Other interviews include a pharmaceutical representative, a researcher, a professor from Cape Town University, and a San Legal representative. According to </w:t>
      </w:r>
      <w:proofErr w:type="spellStart"/>
      <w:r w:rsidRPr="003C4238">
        <w:rPr>
          <w:lang w:val="en-GB"/>
        </w:rPr>
        <w:t>ProGReSS</w:t>
      </w:r>
      <w:proofErr w:type="spellEnd"/>
      <w:r w:rsidRPr="003C4238">
        <w:rPr>
          <w:lang w:val="en-GB"/>
        </w:rPr>
        <w:t xml:space="preserve">, the film was made to “show how traditional knowledge holders can collaborate with responsible entrepreneurs and scientists to drive inclusive innovation”.   </w:t>
      </w:r>
    </w:p>
    <w:p w14:paraId="4894753E" w14:textId="77777777" w:rsidR="00577998" w:rsidRPr="003C4238" w:rsidRDefault="00577998" w:rsidP="00577998">
      <w:pPr>
        <w:jc w:val="both"/>
        <w:rPr>
          <w:lang w:val="en-GB"/>
        </w:rPr>
      </w:pPr>
      <w:r w:rsidRPr="003C4238">
        <w:rPr>
          <w:lang w:val="en-GB"/>
        </w:rPr>
        <w:t>The United Nation’s General Assembly “Report of the Special Rapporteur on the situation of human rights and fundamental freedoms of indigenous people</w:t>
      </w:r>
      <w:r w:rsidRPr="003C4238">
        <w:rPr>
          <w:rStyle w:val="Refdenotaalpie"/>
          <w:lang w:val="en-GB"/>
        </w:rPr>
        <w:footnoteReference w:id="45"/>
      </w:r>
      <w:r w:rsidRPr="003C4238">
        <w:rPr>
          <w:lang w:val="en-GB"/>
        </w:rPr>
        <w:t xml:space="preserve">”, focused on the indigenous peoples in Botswana (including the San), states that initiatives to address “marginalisation in political spheres and a history of underdevelopment” are important but “still suffer from a variety of shortcomings and need to be designed and implemented in a manner that recognizes and respects cultural diversity and (…) identities”. </w:t>
      </w:r>
    </w:p>
    <w:p w14:paraId="0262A691" w14:textId="77777777" w:rsidR="00577998" w:rsidRPr="003C4238" w:rsidRDefault="00577998" w:rsidP="00577998">
      <w:pPr>
        <w:jc w:val="both"/>
        <w:rPr>
          <w:rStyle w:val="normaltextrun"/>
          <w:rFonts w:eastAsiaTheme="minorEastAsia"/>
          <w:b/>
          <w:bCs/>
          <w:lang w:val="en-GB"/>
        </w:rPr>
      </w:pPr>
    </w:p>
    <w:p w14:paraId="1D9CB064" w14:textId="77777777" w:rsidR="00577998" w:rsidRPr="009045E0" w:rsidRDefault="00577998" w:rsidP="00577998">
      <w:pPr>
        <w:jc w:val="both"/>
        <w:outlineLvl w:val="0"/>
        <w:rPr>
          <w:rStyle w:val="normaltextrun"/>
          <w:rFonts w:eastAsiaTheme="minorEastAsia"/>
          <w:b/>
          <w:bCs/>
          <w:lang w:val="en-GB"/>
        </w:rPr>
      </w:pPr>
      <w:r w:rsidRPr="002367F0">
        <w:rPr>
          <w:rStyle w:val="normaltextrun"/>
          <w:rFonts w:eastAsiaTheme="minorEastAsia"/>
          <w:b/>
          <w:lang w:val="en-GB"/>
        </w:rPr>
        <w:t xml:space="preserve">Bibliography: </w:t>
      </w:r>
    </w:p>
    <w:p w14:paraId="1F27AA26" w14:textId="77777777" w:rsidR="00577998" w:rsidRPr="003C4238" w:rsidRDefault="00070745" w:rsidP="00577998">
      <w:pPr>
        <w:pStyle w:val="Prrafodelista"/>
        <w:numPr>
          <w:ilvl w:val="0"/>
          <w:numId w:val="42"/>
        </w:numPr>
        <w:jc w:val="both"/>
        <w:rPr>
          <w:rStyle w:val="normaltextrun"/>
          <w:rFonts w:eastAsiaTheme="minorEastAsia"/>
          <w:bCs/>
          <w:lang w:val="en-GB"/>
        </w:rPr>
      </w:pPr>
      <w:hyperlink r:id="rId27" w:history="1">
        <w:r w:rsidR="00577998" w:rsidRPr="003C4238">
          <w:rPr>
            <w:rStyle w:val="Hipervnculo"/>
            <w:rFonts w:eastAsiaTheme="minorEastAsia"/>
            <w:lang w:val="en-GB"/>
          </w:rPr>
          <w:t>http://www.progressproject.eu/news/2044-responsible-inclusive-innovation-a-documentary-on-the-buchu-plant/</w:t>
        </w:r>
      </w:hyperlink>
      <w:r w:rsidR="00577998" w:rsidRPr="003C4238">
        <w:rPr>
          <w:rStyle w:val="normaltextrun"/>
          <w:rFonts w:eastAsiaTheme="minorEastAsia"/>
          <w:lang w:val="en-GB"/>
        </w:rPr>
        <w:t xml:space="preserve"> </w:t>
      </w:r>
    </w:p>
    <w:p w14:paraId="4FB738AA" w14:textId="77777777" w:rsidR="00577998" w:rsidRPr="003C4238" w:rsidRDefault="00070745" w:rsidP="00577998">
      <w:pPr>
        <w:pStyle w:val="Prrafodelista"/>
        <w:numPr>
          <w:ilvl w:val="0"/>
          <w:numId w:val="42"/>
        </w:numPr>
        <w:jc w:val="both"/>
        <w:rPr>
          <w:rStyle w:val="normaltextrun"/>
          <w:rFonts w:eastAsiaTheme="minorEastAsia"/>
          <w:bCs/>
          <w:lang w:val="en-GB"/>
        </w:rPr>
      </w:pPr>
      <w:hyperlink r:id="rId28" w:history="1">
        <w:r w:rsidR="00577998" w:rsidRPr="003C4238">
          <w:rPr>
            <w:rStyle w:val="Hipervnculo"/>
            <w:rFonts w:eastAsiaTheme="minorEastAsia"/>
            <w:lang w:val="en-GB"/>
          </w:rPr>
          <w:t>http://www.progressproject.eu/</w:t>
        </w:r>
      </w:hyperlink>
      <w:r w:rsidR="00577998" w:rsidRPr="003C4238">
        <w:rPr>
          <w:rStyle w:val="normaltextrun"/>
          <w:rFonts w:eastAsiaTheme="minorEastAsia"/>
          <w:lang w:val="en-GB"/>
        </w:rPr>
        <w:t xml:space="preserve"> </w:t>
      </w:r>
    </w:p>
    <w:p w14:paraId="4305A8D3" w14:textId="77777777" w:rsidR="00577998" w:rsidRPr="003C4238" w:rsidRDefault="00070745" w:rsidP="00577998">
      <w:pPr>
        <w:pStyle w:val="Prrafodelista"/>
        <w:numPr>
          <w:ilvl w:val="0"/>
          <w:numId w:val="42"/>
        </w:numPr>
        <w:jc w:val="both"/>
        <w:rPr>
          <w:rStyle w:val="normaltextrun"/>
          <w:rFonts w:eastAsiaTheme="minorEastAsia"/>
          <w:bCs/>
          <w:lang w:val="en-GB"/>
        </w:rPr>
      </w:pPr>
      <w:hyperlink r:id="rId29" w:history="1">
        <w:r w:rsidR="00577998" w:rsidRPr="003C4238">
          <w:rPr>
            <w:rStyle w:val="Hipervnculo"/>
            <w:rFonts w:eastAsiaTheme="minorEastAsia"/>
            <w:lang w:val="en-GB"/>
          </w:rPr>
          <w:t>http://unsr.jamesanaya.org/docs/countries/2010_report_botswana_en.pdf</w:t>
        </w:r>
      </w:hyperlink>
      <w:r w:rsidR="00577998" w:rsidRPr="003C4238">
        <w:rPr>
          <w:rStyle w:val="normaltextrun"/>
          <w:rFonts w:eastAsiaTheme="minorEastAsia"/>
          <w:lang w:val="en-GB"/>
        </w:rPr>
        <w:t xml:space="preserve"> </w:t>
      </w:r>
    </w:p>
    <w:p w14:paraId="4B2A830A" w14:textId="77777777" w:rsidR="00577998" w:rsidRPr="003C4238" w:rsidRDefault="00577998" w:rsidP="00577998">
      <w:pPr>
        <w:pStyle w:val="Prrafodelista"/>
        <w:jc w:val="both"/>
        <w:rPr>
          <w:rStyle w:val="normaltextrun"/>
          <w:rFonts w:eastAsiaTheme="minorEastAsia"/>
          <w:bCs/>
          <w:lang w:val="en-GB"/>
        </w:rPr>
      </w:pPr>
      <w:r w:rsidRPr="003C4238">
        <w:rPr>
          <w:rStyle w:val="normaltextrun"/>
          <w:rFonts w:eastAsiaTheme="minorEastAsia"/>
          <w:lang w:val="en-GB"/>
        </w:rPr>
        <w:t xml:space="preserve"> </w:t>
      </w:r>
    </w:p>
    <w:p w14:paraId="38F1EF0D" w14:textId="77777777" w:rsidR="00577998" w:rsidRPr="003C4238" w:rsidRDefault="00577998" w:rsidP="00577998">
      <w:pPr>
        <w:pStyle w:val="Prrafodelista"/>
        <w:jc w:val="both"/>
        <w:rPr>
          <w:rStyle w:val="normaltextrun"/>
          <w:rFonts w:eastAsiaTheme="minorEastAsia"/>
          <w:bCs/>
          <w:lang w:val="en-GB"/>
        </w:rPr>
      </w:pPr>
    </w:p>
    <w:p w14:paraId="346C8616" w14:textId="77777777" w:rsidR="00577998" w:rsidRPr="003C4238" w:rsidRDefault="00577998" w:rsidP="00577998">
      <w:pPr>
        <w:pStyle w:val="Prrafodelista"/>
        <w:jc w:val="both"/>
        <w:rPr>
          <w:rStyle w:val="normaltextrun"/>
          <w:rFonts w:eastAsiaTheme="minorEastAsia"/>
          <w:bCs/>
          <w:lang w:val="en-GB"/>
        </w:rPr>
      </w:pPr>
    </w:p>
    <w:p w14:paraId="4260D4F5" w14:textId="77777777" w:rsidR="00577998" w:rsidRPr="003C4238" w:rsidRDefault="00577998" w:rsidP="00577998">
      <w:pPr>
        <w:pStyle w:val="Prrafodelista"/>
        <w:jc w:val="both"/>
        <w:rPr>
          <w:rStyle w:val="normaltextrun"/>
          <w:rFonts w:eastAsiaTheme="minorEastAsia"/>
          <w:bCs/>
          <w:lang w:val="en-GB"/>
        </w:rPr>
      </w:pPr>
    </w:p>
    <w:p w14:paraId="17D6821D" w14:textId="77777777" w:rsidR="00577998" w:rsidRPr="003C4238" w:rsidRDefault="00577998" w:rsidP="00577998">
      <w:pPr>
        <w:pStyle w:val="Prrafodelista"/>
        <w:jc w:val="both"/>
        <w:rPr>
          <w:rStyle w:val="normaltextrun"/>
          <w:rFonts w:eastAsiaTheme="minorEastAsia"/>
          <w:bCs/>
          <w:lang w:val="en-GB"/>
        </w:rPr>
      </w:pPr>
    </w:p>
    <w:p w14:paraId="1B4A547A" w14:textId="77777777" w:rsidR="00577998" w:rsidRPr="009045E0" w:rsidRDefault="00577998" w:rsidP="00577998">
      <w:pPr>
        <w:jc w:val="both"/>
        <w:outlineLvl w:val="0"/>
        <w:rPr>
          <w:rFonts w:eastAsiaTheme="minorEastAsia"/>
          <w:b/>
          <w:lang w:val="en-GB"/>
        </w:rPr>
      </w:pPr>
      <w:r w:rsidRPr="002367F0">
        <w:rPr>
          <w:rStyle w:val="normaltextrun"/>
          <w:rFonts w:eastAsiaTheme="minorEastAsia"/>
          <w:b/>
          <w:lang w:val="en-GB"/>
        </w:rPr>
        <w:t>Learning objectives</w:t>
      </w:r>
      <w:r w:rsidRPr="009045E0">
        <w:rPr>
          <w:rStyle w:val="eop"/>
          <w:rFonts w:eastAsiaTheme="minorEastAsia"/>
          <w:b/>
          <w:lang w:val="en-GB"/>
        </w:rPr>
        <w:t> </w:t>
      </w:r>
    </w:p>
    <w:p w14:paraId="0D9779CE" w14:textId="77777777" w:rsidR="00577998" w:rsidRPr="003C4238" w:rsidRDefault="00577998" w:rsidP="00577998">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07289122" w14:textId="77777777" w:rsidR="00577998" w:rsidRPr="003C4238" w:rsidRDefault="00577998" w:rsidP="00577998">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3A5468CB" w14:textId="77777777" w:rsidR="00577998" w:rsidRPr="003C4238" w:rsidRDefault="00577998" w:rsidP="00577998">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53450A5D" w14:textId="77777777" w:rsidR="00577998" w:rsidRPr="003C4238" w:rsidRDefault="00577998" w:rsidP="00577998">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1AAB6ABA" w14:textId="77777777" w:rsidR="00577998" w:rsidRPr="003C4238" w:rsidRDefault="00577998" w:rsidP="00577998">
      <w:pPr>
        <w:pStyle w:val="paragraph"/>
        <w:numPr>
          <w:ilvl w:val="0"/>
          <w:numId w:val="57"/>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3D2A2C59" w14:textId="77777777" w:rsidR="00577998" w:rsidRPr="003C4238" w:rsidRDefault="00577998" w:rsidP="00577998">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15F436D0" w14:textId="77777777" w:rsidR="00577998" w:rsidRPr="003C4238" w:rsidRDefault="00577998" w:rsidP="00577998">
      <w:pPr>
        <w:jc w:val="both"/>
        <w:rPr>
          <w:rStyle w:val="normaltextrun"/>
          <w:rFonts w:eastAsiaTheme="minorEastAsia"/>
          <w:b/>
          <w:lang w:val="en-GB"/>
        </w:rPr>
      </w:pPr>
    </w:p>
    <w:p w14:paraId="54E7934A" w14:textId="77777777" w:rsidR="00577998" w:rsidRPr="009045E0" w:rsidRDefault="00577998" w:rsidP="00577998">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530A73E5" w14:textId="77777777" w:rsidR="00577998" w:rsidRPr="003C4238" w:rsidRDefault="00577998" w:rsidP="00577998">
      <w:pPr>
        <w:pStyle w:val="Prrafodelista"/>
        <w:numPr>
          <w:ilvl w:val="0"/>
          <w:numId w:val="44"/>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530CF540" w14:textId="77777777" w:rsidR="00577998" w:rsidRPr="003C4238" w:rsidRDefault="00577998" w:rsidP="00577998">
      <w:pPr>
        <w:pStyle w:val="Prrafodelista"/>
        <w:numPr>
          <w:ilvl w:val="0"/>
          <w:numId w:val="44"/>
        </w:numPr>
        <w:jc w:val="both"/>
        <w:rPr>
          <w:lang w:val="en-GB"/>
        </w:rPr>
      </w:pPr>
      <w:r w:rsidRPr="003C4238">
        <w:rPr>
          <w:rStyle w:val="eop"/>
          <w:rFonts w:eastAsiaTheme="minorEastAsia"/>
          <w:lang w:val="en-GB"/>
        </w:rPr>
        <w:t xml:space="preserve">Do you think this project is “responsible”? In what way? </w:t>
      </w:r>
    </w:p>
    <w:p w14:paraId="33298905" w14:textId="77777777" w:rsidR="00577998" w:rsidRPr="003C4238" w:rsidRDefault="00577998" w:rsidP="00577998">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5B7A4674" w14:textId="77777777" w:rsidR="00577998" w:rsidRPr="003C4238" w:rsidRDefault="00577998" w:rsidP="00577998">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Do you think this film is a good </w:t>
      </w:r>
      <w:r>
        <w:rPr>
          <w:rStyle w:val="eop"/>
          <w:rFonts w:eastAsiaTheme="minorEastAsia"/>
          <w:lang w:val="en-GB"/>
        </w:rPr>
        <w:t>vehicle</w:t>
      </w:r>
      <w:r w:rsidRPr="003C4238">
        <w:rPr>
          <w:rStyle w:val="eop"/>
          <w:rFonts w:eastAsiaTheme="minorEastAsia"/>
          <w:lang w:val="en-GB"/>
        </w:rPr>
        <w:t xml:space="preserve"> to promote reflection on R&amp;I?</w:t>
      </w:r>
    </w:p>
    <w:p w14:paraId="7CEDAE79" w14:textId="77777777" w:rsidR="00577998" w:rsidRPr="003C4238" w:rsidRDefault="00577998" w:rsidP="00577998">
      <w:pPr>
        <w:pStyle w:val="Prrafodelista"/>
        <w:numPr>
          <w:ilvl w:val="0"/>
          <w:numId w:val="44"/>
        </w:numPr>
        <w:jc w:val="both"/>
        <w:rPr>
          <w:rStyle w:val="eop"/>
          <w:rFonts w:eastAsiaTheme="minorEastAsia"/>
          <w:lang w:val="en-GB"/>
        </w:rPr>
      </w:pPr>
      <w:r w:rsidRPr="003C4238">
        <w:rPr>
          <w:rStyle w:val="eop"/>
          <w:rFonts w:eastAsiaTheme="minorEastAsia"/>
          <w:lang w:val="en-GB"/>
        </w:rPr>
        <w:t xml:space="preserve">Do you think this film helps the marginalised community? In what way? </w:t>
      </w:r>
    </w:p>
    <w:p w14:paraId="454B4C19" w14:textId="77777777" w:rsidR="00577998" w:rsidRPr="003C4238" w:rsidRDefault="00577998" w:rsidP="00577998">
      <w:pPr>
        <w:pStyle w:val="Prrafodelista"/>
        <w:numPr>
          <w:ilvl w:val="0"/>
          <w:numId w:val="44"/>
        </w:numPr>
        <w:jc w:val="both"/>
        <w:rPr>
          <w:rStyle w:val="eop"/>
          <w:rFonts w:eastAsiaTheme="minorEastAsia"/>
          <w:lang w:val="en-GB"/>
        </w:rPr>
      </w:pPr>
      <w:r w:rsidRPr="003C4238">
        <w:rPr>
          <w:rStyle w:val="eop"/>
          <w:rFonts w:eastAsiaTheme="minorEastAsia"/>
          <w:lang w:val="en-GB"/>
        </w:rPr>
        <w:t>What are the possible environmental impacts of this project? And social impacts?</w:t>
      </w:r>
    </w:p>
    <w:p w14:paraId="74B32389" w14:textId="77777777" w:rsidR="00577998" w:rsidRDefault="00577998" w:rsidP="00577998">
      <w:pPr>
        <w:rPr>
          <w:rStyle w:val="eop"/>
          <w:rFonts w:eastAsiaTheme="minorEastAsia"/>
          <w:lang w:val="en-GB"/>
        </w:rPr>
      </w:pPr>
      <w:r>
        <w:rPr>
          <w:rStyle w:val="eop"/>
          <w:rFonts w:eastAsiaTheme="minorEastAsia"/>
          <w:lang w:val="en-GB"/>
        </w:rPr>
        <w:br w:type="page"/>
      </w:r>
    </w:p>
    <w:p w14:paraId="1767316A" w14:textId="77777777" w:rsidR="00577998" w:rsidRPr="003C4238" w:rsidRDefault="00577998" w:rsidP="00577998">
      <w:pPr>
        <w:pStyle w:val="NormalWeb"/>
        <w:spacing w:line="276" w:lineRule="auto"/>
        <w:jc w:val="both"/>
        <w:outlineLvl w:val="0"/>
        <w:rPr>
          <w:rFonts w:asciiTheme="minorHAnsi" w:eastAsiaTheme="minorHAnsi" w:hAnsiTheme="minorHAnsi"/>
          <w:b/>
          <w:sz w:val="22"/>
          <w:szCs w:val="22"/>
          <w:lang w:val="en-GB" w:eastAsia="en-US"/>
        </w:rPr>
      </w:pPr>
      <w:r w:rsidRPr="003C4238">
        <w:rPr>
          <w:rFonts w:asciiTheme="minorHAnsi" w:hAnsiTheme="minorHAnsi" w:cs="Arial"/>
          <w:b/>
          <w:sz w:val="22"/>
          <w:szCs w:val="22"/>
          <w:lang w:val="en-GB"/>
        </w:rPr>
        <w:lastRenderedPageBreak/>
        <w:t xml:space="preserve">UCL CHANGEMAKERS: </w:t>
      </w:r>
      <w:r w:rsidRPr="003C4238">
        <w:rPr>
          <w:rFonts w:asciiTheme="minorHAnsi" w:eastAsiaTheme="minorHAnsi" w:hAnsiTheme="minorHAnsi" w:cs="Arial"/>
          <w:b/>
          <w:sz w:val="22"/>
          <w:szCs w:val="22"/>
          <w:lang w:val="en-GB" w:eastAsia="en-US"/>
        </w:rPr>
        <w:t xml:space="preserve">Fostering Multiple Abilities through Sensory Object Engagements </w:t>
      </w:r>
    </w:p>
    <w:p w14:paraId="6CDF5FAF" w14:textId="77777777" w:rsidR="00577998" w:rsidRPr="003C4238" w:rsidRDefault="00577998" w:rsidP="00577998">
      <w:pPr>
        <w:jc w:val="both"/>
        <w:outlineLvl w:val="0"/>
        <w:rPr>
          <w:rFonts w:cs="Times New Roman"/>
          <w:i/>
          <w:lang w:val="en-GB"/>
        </w:rPr>
      </w:pPr>
      <w:r w:rsidRPr="003C4238">
        <w:rPr>
          <w:rFonts w:cs="Times New Roman"/>
          <w:i/>
          <w:lang w:val="en-GB"/>
        </w:rPr>
        <w:t>RRI Key issues: inclusive science</w:t>
      </w:r>
    </w:p>
    <w:p w14:paraId="5066B4E9" w14:textId="77777777" w:rsidR="00577998" w:rsidRPr="003C4238" w:rsidRDefault="00070745" w:rsidP="00577998">
      <w:pPr>
        <w:jc w:val="both"/>
        <w:rPr>
          <w:rFonts w:cs="Times New Roman"/>
          <w:lang w:val="en-GB"/>
        </w:rPr>
      </w:pPr>
      <w:hyperlink r:id="rId30" w:history="1">
        <w:r w:rsidR="00577998" w:rsidRPr="00A708E1">
          <w:rPr>
            <w:rStyle w:val="Hipervnculo"/>
            <w:rFonts w:cs="Times New Roman"/>
            <w:lang w:val="en-GB"/>
          </w:rPr>
          <w:t xml:space="preserve">UCL </w:t>
        </w:r>
        <w:proofErr w:type="spellStart"/>
        <w:r w:rsidR="00577998" w:rsidRPr="00A708E1">
          <w:rPr>
            <w:rStyle w:val="Hipervnculo"/>
            <w:rFonts w:cs="Times New Roman"/>
            <w:lang w:val="en-GB"/>
          </w:rPr>
          <w:t>ChangeMakers</w:t>
        </w:r>
        <w:proofErr w:type="spellEnd"/>
      </w:hyperlink>
      <w:r w:rsidR="00577998" w:rsidRPr="003C4238">
        <w:rPr>
          <w:rFonts w:cs="Times New Roman"/>
          <w:lang w:val="en-GB"/>
        </w:rPr>
        <w:t xml:space="preserve"> promotes collaboration and innovation to improve the learning experience at UCL (University College London). This programme encourages students to work together with university staff, undertaking projects to benefit the UCL community, by providing funding and support.  This method benefits both the students, by allowing them to become more engaged, responsible and pro-active; and the university, which gains the expertise and enthusiasm of the students to contribute to making UCL better. </w:t>
      </w:r>
    </w:p>
    <w:p w14:paraId="0F371DB2" w14:textId="77777777" w:rsidR="00577998" w:rsidRPr="003C4238" w:rsidRDefault="00577998" w:rsidP="00577998">
      <w:pPr>
        <w:jc w:val="both"/>
        <w:rPr>
          <w:rFonts w:ascii="Calibri" w:hAnsi="Calibri" w:cs="Times New Roman"/>
          <w:lang w:val="en-GB"/>
        </w:rPr>
      </w:pPr>
      <w:r w:rsidRPr="003C4238">
        <w:rPr>
          <w:rFonts w:cs="Arial"/>
          <w:b/>
          <w:lang w:val="en-GB"/>
        </w:rPr>
        <w:t xml:space="preserve">Fostering Multiple Abilities through Sensory Object Engagements </w:t>
      </w:r>
      <w:r w:rsidRPr="003C4238">
        <w:rPr>
          <w:rFonts w:cs="Arial"/>
          <w:lang w:val="en-GB"/>
        </w:rPr>
        <w:t xml:space="preserve">was a student-initiated project that took place during 2015-2016. The project parted from the question </w:t>
      </w:r>
      <w:r w:rsidRPr="003C4238">
        <w:rPr>
          <w:rFonts w:ascii="Calibri" w:hAnsi="Calibri" w:cs="Times New Roman"/>
          <w:lang w:val="en-GB"/>
        </w:rPr>
        <w:t xml:space="preserve">“What are the potential learning benefits of museum objects for students with specific learning disabilities?” with the aim of improving teaching techniques, especially those oriented towards students with learning disabilities. The idea was that education is very often text heavy, and this can sometimes be an obstacle for those who are visual learners or have more specific learning needs. </w:t>
      </w:r>
    </w:p>
    <w:p w14:paraId="507B0157" w14:textId="77777777" w:rsidR="00577998" w:rsidRPr="003C4238" w:rsidRDefault="00577998" w:rsidP="00577998">
      <w:pPr>
        <w:spacing w:before="100" w:beforeAutospacing="1" w:after="100" w:afterAutospacing="1"/>
        <w:jc w:val="both"/>
        <w:rPr>
          <w:rFonts w:cs="Times New Roman"/>
          <w:lang w:val="en-GB"/>
        </w:rPr>
      </w:pPr>
      <w:r w:rsidRPr="003C4238">
        <w:rPr>
          <w:rFonts w:cs="Times New Roman"/>
          <w:lang w:val="en-GB"/>
        </w:rPr>
        <w:t>The hypothesis was discussed in various group sessions, and the students then held an open workshop, held at an Art Museum at UCL. The workshop was called “</w:t>
      </w:r>
      <w:r w:rsidRPr="003C4238">
        <w:rPr>
          <w:rFonts w:cs="Arial"/>
          <w:lang w:val="en-GB"/>
        </w:rPr>
        <w:t xml:space="preserve">making teaching more accessible and learning more engaging”. </w:t>
      </w:r>
      <w:r w:rsidRPr="003C4238">
        <w:rPr>
          <w:rFonts w:cs="Times New Roman"/>
          <w:lang w:val="en-GB"/>
        </w:rPr>
        <w:t>According to the report, the workshop showed that “Using objects encourages students to think more laterally and actually apply the knowledge they have, forming stronger memories of the material. Using museum objects in seminars also engages student’s natural curiosity – encouraging students to speak up in class and share their ideas.” The participants were asked to offer feedback on the objects provided so the students could “</w:t>
      </w:r>
      <w:r w:rsidRPr="003C4238">
        <w:rPr>
          <w:rFonts w:cs="Arial"/>
          <w:lang w:val="en-GB"/>
        </w:rPr>
        <w:t>proceed further with integrating tactile and kinaesthetic learning and if, where and how it would be viable to adopt this as a regular practice in teaching.”</w:t>
      </w:r>
    </w:p>
    <w:p w14:paraId="19EF51FB" w14:textId="77777777" w:rsidR="00577998" w:rsidRPr="003C4238" w:rsidRDefault="00577998" w:rsidP="00577998">
      <w:pPr>
        <w:spacing w:before="100" w:beforeAutospacing="1" w:after="100" w:afterAutospacing="1"/>
        <w:jc w:val="both"/>
        <w:rPr>
          <w:rFonts w:ascii="Calibri" w:hAnsi="Calibri" w:cs="Times New Roman"/>
          <w:lang w:val="en-GB"/>
        </w:rPr>
      </w:pPr>
      <w:r w:rsidRPr="003C4238">
        <w:rPr>
          <w:rFonts w:ascii="Calibri" w:hAnsi="Calibri" w:cs="Times New Roman"/>
          <w:lang w:val="en-GB"/>
        </w:rPr>
        <w:t xml:space="preserve">The project showed that using museum objects in teaching could significantly improve learning experiences, making them much more enjoyable and accessible to all students, not just those with learning disabilities. The participants expressed that the objects might be especially useful in science and history classes, for example to show how science and technology have evolved over time. The props were seen to help conversation flow and intellectual discussion. </w:t>
      </w:r>
    </w:p>
    <w:p w14:paraId="0D28C8D4" w14:textId="77777777" w:rsidR="00577998" w:rsidRPr="003C4238" w:rsidRDefault="00577998" w:rsidP="00577998">
      <w:pPr>
        <w:spacing w:before="100" w:beforeAutospacing="1" w:after="100" w:afterAutospacing="1" w:line="240" w:lineRule="auto"/>
        <w:jc w:val="both"/>
        <w:outlineLvl w:val="0"/>
        <w:rPr>
          <w:rFonts w:cs="Arial"/>
          <w:b/>
          <w:lang w:val="en-GB"/>
        </w:rPr>
      </w:pPr>
      <w:r w:rsidRPr="003C4238">
        <w:rPr>
          <w:rFonts w:cs="Arial"/>
          <w:b/>
          <w:lang w:val="en-GB"/>
        </w:rPr>
        <w:t>Bibliography</w:t>
      </w:r>
    </w:p>
    <w:p w14:paraId="70AD1ACB" w14:textId="77777777" w:rsidR="00577998" w:rsidRPr="003C4238" w:rsidRDefault="00577998" w:rsidP="00577998">
      <w:pPr>
        <w:pStyle w:val="Prrafodelista"/>
        <w:numPr>
          <w:ilvl w:val="0"/>
          <w:numId w:val="42"/>
        </w:numPr>
        <w:spacing w:before="100" w:beforeAutospacing="1" w:after="100" w:afterAutospacing="1" w:line="240" w:lineRule="auto"/>
        <w:jc w:val="both"/>
        <w:rPr>
          <w:rFonts w:cs="Times New Roman"/>
          <w:lang w:val="en-GB"/>
        </w:rPr>
      </w:pPr>
      <w:r w:rsidRPr="003C4238">
        <w:rPr>
          <w:rFonts w:cs="Times New Roman"/>
          <w:lang w:val="en-GB"/>
        </w:rPr>
        <w:t xml:space="preserve">2015/16 UCL </w:t>
      </w:r>
      <w:proofErr w:type="spellStart"/>
      <w:r w:rsidRPr="003C4238">
        <w:rPr>
          <w:rFonts w:cs="Times New Roman"/>
          <w:lang w:val="en-GB"/>
        </w:rPr>
        <w:t>ChangeMakers</w:t>
      </w:r>
      <w:proofErr w:type="spellEnd"/>
      <w:r w:rsidRPr="003C4238">
        <w:rPr>
          <w:rFonts w:cs="Times New Roman"/>
          <w:lang w:val="en-GB"/>
        </w:rPr>
        <w:t xml:space="preserve"> Report: </w:t>
      </w:r>
      <w:hyperlink r:id="rId31" w:history="1">
        <w:r w:rsidRPr="003C4238">
          <w:rPr>
            <w:rStyle w:val="Hipervnculo"/>
            <w:rFonts w:cs="Times New Roman"/>
            <w:lang w:val="en-GB"/>
          </w:rPr>
          <w:t>https://www.ucl.ac.uk/changemakers/docs/UCL_ChangeMakers_Report_2015-16.pdf</w:t>
        </w:r>
      </w:hyperlink>
    </w:p>
    <w:p w14:paraId="3BE9DD46" w14:textId="77777777" w:rsidR="00577998" w:rsidRPr="003C4238" w:rsidRDefault="00070745" w:rsidP="00577998">
      <w:pPr>
        <w:pStyle w:val="Prrafodelista"/>
        <w:numPr>
          <w:ilvl w:val="0"/>
          <w:numId w:val="42"/>
        </w:numPr>
        <w:spacing w:before="100" w:beforeAutospacing="1" w:after="100" w:afterAutospacing="1" w:line="240" w:lineRule="auto"/>
        <w:jc w:val="both"/>
        <w:rPr>
          <w:rStyle w:val="normaltextrun"/>
          <w:rFonts w:cs="Times New Roman"/>
          <w:lang w:val="en-GB"/>
        </w:rPr>
      </w:pPr>
      <w:hyperlink r:id="rId32" w:history="1">
        <w:r w:rsidR="00577998" w:rsidRPr="003C4238">
          <w:rPr>
            <w:rStyle w:val="Hipervnculo"/>
            <w:rFonts w:cs="Times New Roman"/>
            <w:lang w:val="en-GB"/>
          </w:rPr>
          <w:t>http://www.ucl.ac.uk/changemakers</w:t>
        </w:r>
      </w:hyperlink>
    </w:p>
    <w:p w14:paraId="15DAA644" w14:textId="77777777" w:rsidR="00577998" w:rsidRPr="003C4238" w:rsidRDefault="00577998" w:rsidP="00577998">
      <w:pPr>
        <w:pStyle w:val="Prrafodelista"/>
        <w:spacing w:before="100" w:beforeAutospacing="1" w:after="100" w:afterAutospacing="1" w:line="240" w:lineRule="auto"/>
        <w:jc w:val="both"/>
        <w:rPr>
          <w:rStyle w:val="normaltextrun"/>
          <w:rFonts w:cs="Times New Roman"/>
          <w:lang w:val="en-GB"/>
        </w:rPr>
      </w:pPr>
    </w:p>
    <w:p w14:paraId="00293E65" w14:textId="77777777" w:rsidR="00577998" w:rsidRPr="009045E0" w:rsidRDefault="00577998" w:rsidP="00577998">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494B6B4D" w14:textId="77777777" w:rsidR="00577998" w:rsidRPr="00CA0EE0" w:rsidRDefault="00577998" w:rsidP="00577998">
      <w:pPr>
        <w:pStyle w:val="Prrafodelista"/>
        <w:numPr>
          <w:ilvl w:val="0"/>
          <w:numId w:val="58"/>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6D60552B" w14:textId="77777777" w:rsidR="00577998" w:rsidRPr="002367F0" w:rsidRDefault="00577998" w:rsidP="00577998">
      <w:pPr>
        <w:pStyle w:val="Prrafodelista"/>
        <w:numPr>
          <w:ilvl w:val="0"/>
          <w:numId w:val="58"/>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23B045F0" w14:textId="77777777" w:rsidR="00577998" w:rsidRPr="002367F0" w:rsidRDefault="00577998" w:rsidP="00577998">
      <w:pPr>
        <w:pStyle w:val="Prrafodelista"/>
        <w:numPr>
          <w:ilvl w:val="0"/>
          <w:numId w:val="58"/>
        </w:numPr>
        <w:rPr>
          <w:rStyle w:val="normaltextrun"/>
          <w:rFonts w:eastAsiaTheme="minorEastAsia"/>
          <w:lang w:val="en-GB"/>
        </w:rPr>
      </w:pPr>
      <w:r w:rsidRPr="002367F0">
        <w:rPr>
          <w:rStyle w:val="normaltextrun"/>
          <w:rFonts w:eastAsiaTheme="minorEastAsia"/>
          <w:lang w:val="en-GB"/>
        </w:rPr>
        <w:t>To assess the possible social and educational impacts.</w:t>
      </w:r>
    </w:p>
    <w:p w14:paraId="3C77D0A5" w14:textId="77777777" w:rsidR="00577998" w:rsidRPr="002367F0" w:rsidRDefault="00577998" w:rsidP="00577998">
      <w:pPr>
        <w:pStyle w:val="Prrafodelista"/>
        <w:numPr>
          <w:ilvl w:val="0"/>
          <w:numId w:val="58"/>
        </w:numPr>
        <w:rPr>
          <w:rStyle w:val="normaltextrun"/>
          <w:rFonts w:eastAsiaTheme="minorEastAsia"/>
          <w:lang w:val="en-GB"/>
        </w:rPr>
      </w:pPr>
      <w:r w:rsidRPr="002367F0">
        <w:rPr>
          <w:rStyle w:val="normaltextrun"/>
          <w:rFonts w:eastAsiaTheme="minorEastAsia"/>
          <w:lang w:val="en-GB"/>
        </w:rPr>
        <w:t>To discuss the methods used to involve society in this kind of projects.</w:t>
      </w:r>
    </w:p>
    <w:p w14:paraId="5B8C1638" w14:textId="77777777" w:rsidR="00577998" w:rsidRPr="003C4238" w:rsidRDefault="00577998" w:rsidP="00577998">
      <w:pPr>
        <w:jc w:val="both"/>
        <w:rPr>
          <w:rStyle w:val="normaltextrun"/>
          <w:rFonts w:eastAsiaTheme="minorEastAsia"/>
          <w:b/>
          <w:lang w:val="en-GB"/>
        </w:rPr>
      </w:pPr>
    </w:p>
    <w:p w14:paraId="283D38BD" w14:textId="77777777" w:rsidR="00577998" w:rsidRPr="009045E0" w:rsidRDefault="00577998" w:rsidP="00577998">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FB66EB2" w14:textId="77777777" w:rsidR="00577998" w:rsidRDefault="00577998" w:rsidP="00577998">
      <w:pPr>
        <w:pStyle w:val="Prrafodelista"/>
        <w:numPr>
          <w:ilvl w:val="0"/>
          <w:numId w:val="47"/>
        </w:numPr>
        <w:jc w:val="both"/>
        <w:rPr>
          <w:rStyle w:val="eop"/>
          <w:rFonts w:eastAsiaTheme="minorEastAsia"/>
          <w:lang w:val="en-GB"/>
        </w:rPr>
      </w:pPr>
      <w:r w:rsidRPr="006C2FA6">
        <w:rPr>
          <w:rStyle w:val="eop"/>
          <w:rFonts w:eastAsiaTheme="minorEastAsia"/>
          <w:lang w:val="en-GB"/>
        </w:rPr>
        <w:t xml:space="preserve">What are the possible social impacts of this project? </w:t>
      </w:r>
    </w:p>
    <w:p w14:paraId="24C179CF" w14:textId="77777777" w:rsidR="00577998" w:rsidRPr="006C2FA6" w:rsidRDefault="00577998" w:rsidP="00577998">
      <w:pPr>
        <w:pStyle w:val="Prrafodelista"/>
        <w:numPr>
          <w:ilvl w:val="0"/>
          <w:numId w:val="47"/>
        </w:numPr>
        <w:jc w:val="both"/>
        <w:rPr>
          <w:rStyle w:val="eop"/>
          <w:rFonts w:eastAsiaTheme="minorEastAsia"/>
          <w:lang w:val="en-GB"/>
        </w:rPr>
      </w:pPr>
      <w:r>
        <w:rPr>
          <w:rStyle w:val="eop"/>
          <w:rFonts w:eastAsiaTheme="minorEastAsia"/>
          <w:lang w:val="en-GB"/>
        </w:rPr>
        <w:t>Do you think this project helps the student community? In what way?</w:t>
      </w:r>
    </w:p>
    <w:p w14:paraId="2D6AB731" w14:textId="77777777" w:rsidR="00577998" w:rsidRPr="006C2FA6" w:rsidRDefault="00577998" w:rsidP="00577998">
      <w:pPr>
        <w:pStyle w:val="Prrafodelista"/>
        <w:numPr>
          <w:ilvl w:val="0"/>
          <w:numId w:val="47"/>
        </w:numPr>
        <w:jc w:val="both"/>
        <w:rPr>
          <w:rStyle w:val="eop"/>
          <w:rFonts w:eastAsiaTheme="minorEastAsia"/>
          <w:lang w:val="en-GB"/>
        </w:rPr>
      </w:pPr>
      <w:r w:rsidRPr="006C2FA6">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6C2FA6">
        <w:rPr>
          <w:rStyle w:val="eop"/>
          <w:rFonts w:eastAsiaTheme="minorEastAsia"/>
          <w:lang w:val="en-GB"/>
        </w:rPr>
        <w:t> </w:t>
      </w:r>
    </w:p>
    <w:p w14:paraId="7202A718" w14:textId="77777777" w:rsidR="00577998" w:rsidRPr="006C2FA6" w:rsidRDefault="00577998" w:rsidP="00577998">
      <w:pPr>
        <w:pStyle w:val="Prrafodelista"/>
        <w:numPr>
          <w:ilvl w:val="0"/>
          <w:numId w:val="47"/>
        </w:numPr>
        <w:jc w:val="both"/>
        <w:rPr>
          <w:lang w:val="en-GB"/>
        </w:rPr>
      </w:pPr>
      <w:r w:rsidRPr="006C2FA6">
        <w:rPr>
          <w:rStyle w:val="eop"/>
          <w:rFonts w:eastAsiaTheme="minorEastAsia"/>
          <w:lang w:val="en-GB"/>
        </w:rPr>
        <w:t xml:space="preserve">Do you think this project is “responsible”? In what way? </w:t>
      </w:r>
    </w:p>
    <w:p w14:paraId="6AD12AD1" w14:textId="77777777" w:rsidR="00577998" w:rsidRPr="006C2FA6" w:rsidRDefault="00577998" w:rsidP="00577998">
      <w:pPr>
        <w:pStyle w:val="Prrafodelista"/>
        <w:numPr>
          <w:ilvl w:val="0"/>
          <w:numId w:val="47"/>
        </w:numPr>
        <w:jc w:val="both"/>
        <w:rPr>
          <w:rStyle w:val="eop"/>
          <w:rFonts w:eastAsiaTheme="minorEastAsia"/>
          <w:lang w:val="en-GB"/>
        </w:rPr>
      </w:pPr>
      <w:r w:rsidRPr="006C2FA6">
        <w:rPr>
          <w:rStyle w:val="eop"/>
          <w:rFonts w:eastAsiaTheme="minorEastAsia"/>
          <w:lang w:val="en-GB"/>
        </w:rPr>
        <w:t xml:space="preserve">What is the role of stakeholder engagement? How does it contribute to this project? </w:t>
      </w:r>
    </w:p>
    <w:p w14:paraId="756491BA" w14:textId="77777777" w:rsidR="00577998" w:rsidRPr="003C4238" w:rsidRDefault="00577998" w:rsidP="00577998">
      <w:pPr>
        <w:spacing w:before="100" w:beforeAutospacing="1" w:after="100" w:afterAutospacing="1" w:line="240" w:lineRule="auto"/>
        <w:jc w:val="both"/>
        <w:rPr>
          <w:rFonts w:cs="Times New Roman"/>
          <w:lang w:val="en-GB"/>
        </w:rPr>
      </w:pPr>
    </w:p>
    <w:p w14:paraId="2E378BE0" w14:textId="77777777" w:rsidR="00577998" w:rsidRPr="003C4238" w:rsidRDefault="00577998" w:rsidP="00577998">
      <w:pPr>
        <w:jc w:val="both"/>
        <w:rPr>
          <w:rFonts w:ascii="Calibri" w:eastAsiaTheme="minorEastAsia" w:hAnsi="Calibri"/>
          <w:b/>
          <w:lang w:val="en-GB"/>
        </w:rPr>
      </w:pPr>
    </w:p>
    <w:p w14:paraId="23FDDB3B" w14:textId="77777777" w:rsidR="00577998" w:rsidRPr="00DF6603" w:rsidRDefault="00577998" w:rsidP="00577998">
      <w:pPr>
        <w:jc w:val="both"/>
        <w:outlineLvl w:val="0"/>
        <w:rPr>
          <w:rStyle w:val="eop"/>
          <w:b/>
          <w:bCs/>
          <w:sz w:val="28"/>
          <w:szCs w:val="28"/>
          <w:lang w:val="en-GB"/>
        </w:rPr>
      </w:pPr>
      <w:r w:rsidRPr="003C4238">
        <w:rPr>
          <w:rStyle w:val="eop"/>
          <w:rFonts w:eastAsiaTheme="minorEastAsia"/>
          <w:lang w:val="en-GB"/>
        </w:rPr>
        <w:br w:type="column"/>
      </w:r>
      <w:r w:rsidRPr="00DF6603">
        <w:rPr>
          <w:rStyle w:val="eop"/>
          <w:rFonts w:eastAsiaTheme="minorEastAsia"/>
          <w:b/>
          <w:bCs/>
          <w:sz w:val="28"/>
          <w:szCs w:val="28"/>
          <w:lang w:val="en-GB"/>
        </w:rPr>
        <w:lastRenderedPageBreak/>
        <w:t>INCLUSIVE SCIENCE</w:t>
      </w:r>
    </w:p>
    <w:p w14:paraId="5CD02B84" w14:textId="77777777" w:rsidR="00577998" w:rsidRPr="00DF6603" w:rsidRDefault="00577998" w:rsidP="00577998">
      <w:pPr>
        <w:spacing w:after="120"/>
        <w:jc w:val="both"/>
        <w:outlineLvl w:val="0"/>
        <w:rPr>
          <w:b/>
          <w:lang w:val="en-GB"/>
        </w:rPr>
      </w:pPr>
      <w:r w:rsidRPr="00DF6603">
        <w:rPr>
          <w:b/>
          <w:lang w:val="en-GB"/>
        </w:rPr>
        <w:t>“AMBIACT”</w:t>
      </w:r>
    </w:p>
    <w:p w14:paraId="392252ED"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inclusive science</w:t>
      </w:r>
    </w:p>
    <w:p w14:paraId="74D41E1E" w14:textId="77777777" w:rsidR="00577998" w:rsidRPr="00DF6603" w:rsidRDefault="00577998" w:rsidP="00577998">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46"/>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47"/>
      </w:r>
    </w:p>
    <w:p w14:paraId="089464CE" w14:textId="77777777" w:rsidR="00577998" w:rsidRPr="00DF6603" w:rsidRDefault="00577998" w:rsidP="00577998">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r w:rsidRPr="00DF6603">
        <w:rPr>
          <w:rStyle w:val="Refdenotaalpie"/>
          <w:lang w:val="en-GB"/>
        </w:rPr>
        <w:footnoteReference w:id="48"/>
      </w:r>
      <w:r w:rsidRPr="00DF6603">
        <w:rPr>
          <w:vertAlign w:val="superscript"/>
          <w:lang w:val="en-GB"/>
        </w:rPr>
        <w:t>,</w:t>
      </w:r>
      <w:r w:rsidRPr="00DF6603">
        <w:rPr>
          <w:rStyle w:val="Refdenotaalpie"/>
          <w:lang w:val="en-GB"/>
        </w:rPr>
        <w:footnoteReference w:id="49"/>
      </w:r>
    </w:p>
    <w:p w14:paraId="3FEBE8B6" w14:textId="77777777" w:rsidR="00577998" w:rsidRPr="00DF6603" w:rsidRDefault="00577998" w:rsidP="00577998">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14:paraId="584B5898" w14:textId="77777777" w:rsidR="00577998" w:rsidRPr="009045E0" w:rsidRDefault="00577998" w:rsidP="00577998">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5D92AE30" w14:textId="77777777" w:rsidR="00577998" w:rsidRPr="00DF6603" w:rsidRDefault="00577998" w:rsidP="00577998">
      <w:pPr>
        <w:pStyle w:val="Prrafodelista"/>
        <w:numPr>
          <w:ilvl w:val="0"/>
          <w:numId w:val="38"/>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14:paraId="5F3141A6" w14:textId="77777777" w:rsidR="00577998" w:rsidRPr="00DF6603" w:rsidRDefault="00577998" w:rsidP="00577998">
      <w:pPr>
        <w:pStyle w:val="Prrafodelista"/>
        <w:numPr>
          <w:ilvl w:val="0"/>
          <w:numId w:val="38"/>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14:paraId="7FB071D1" w14:textId="77777777" w:rsidR="00577998" w:rsidRPr="00DF6603" w:rsidRDefault="00577998" w:rsidP="00577998">
      <w:pPr>
        <w:pStyle w:val="paragraph"/>
        <w:numPr>
          <w:ilvl w:val="0"/>
          <w:numId w:val="38"/>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14:paraId="2F0B4A13" w14:textId="77777777" w:rsidR="00577998" w:rsidRPr="00DF6603" w:rsidRDefault="00577998" w:rsidP="00577998">
      <w:pPr>
        <w:pStyle w:val="paragraph"/>
        <w:numPr>
          <w:ilvl w:val="0"/>
          <w:numId w:val="3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14:paraId="5F258B26" w14:textId="77777777" w:rsidR="00577998" w:rsidRDefault="00577998" w:rsidP="00577998">
      <w:pPr>
        <w:jc w:val="both"/>
        <w:rPr>
          <w:rStyle w:val="normaltextrun"/>
          <w:rFonts w:ascii="Times New Roman" w:eastAsiaTheme="minorEastAsia" w:hAnsi="Times New Roman" w:cs="Times New Roman"/>
          <w:b/>
          <w:sz w:val="24"/>
          <w:szCs w:val="24"/>
          <w:lang w:val="en-GB" w:eastAsia="es-ES"/>
        </w:rPr>
      </w:pPr>
    </w:p>
    <w:p w14:paraId="3E581F40" w14:textId="77777777" w:rsidR="00577998" w:rsidRDefault="00577998" w:rsidP="00577998">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55B3AA0C" w14:textId="77777777" w:rsidR="00577998" w:rsidRPr="00DF6603" w:rsidRDefault="00577998" w:rsidP="00577998">
      <w:pPr>
        <w:pStyle w:val="Prrafodelista"/>
        <w:numPr>
          <w:ilvl w:val="0"/>
          <w:numId w:val="39"/>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688F795B"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632F8095"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 xml:space="preserve">Can you think of possible negative impacts of this product? If so, which ones? </w:t>
      </w:r>
    </w:p>
    <w:p w14:paraId="3064BCE1" w14:textId="77777777" w:rsidR="00577998" w:rsidRPr="00DF6603" w:rsidRDefault="00577998" w:rsidP="00577998">
      <w:pPr>
        <w:pStyle w:val="Prrafodelista"/>
        <w:numPr>
          <w:ilvl w:val="0"/>
          <w:numId w:val="39"/>
        </w:numPr>
        <w:spacing w:after="120"/>
        <w:jc w:val="both"/>
        <w:rPr>
          <w:lang w:val="en-GB"/>
        </w:rPr>
      </w:pPr>
      <w:r w:rsidRPr="00DF6603">
        <w:rPr>
          <w:rStyle w:val="eop"/>
          <w:rFonts w:eastAsiaTheme="minorEastAsia"/>
          <w:lang w:val="en-GB"/>
        </w:rPr>
        <w:t xml:space="preserve">Do you think people could feel that </w:t>
      </w:r>
      <w:proofErr w:type="spellStart"/>
      <w:r w:rsidRPr="00DF6603">
        <w:rPr>
          <w:rStyle w:val="eop"/>
          <w:rFonts w:eastAsiaTheme="minorEastAsia"/>
          <w:lang w:val="en-GB"/>
        </w:rPr>
        <w:t>Ambiact</w:t>
      </w:r>
      <w:proofErr w:type="spellEnd"/>
      <w:r w:rsidRPr="00DF6603">
        <w:rPr>
          <w:rStyle w:val="eop"/>
          <w:rFonts w:eastAsiaTheme="minorEastAsia"/>
          <w:lang w:val="en-GB"/>
        </w:rPr>
        <w:t xml:space="preserve"> violates their privacy?</w:t>
      </w:r>
    </w:p>
    <w:p w14:paraId="23AEDB08"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06158CD7"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Which stakeholders are taking part in the public engagement activities and why have they been selected?</w:t>
      </w:r>
    </w:p>
    <w:p w14:paraId="03C8B9CC"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 xml:space="preserve">Can you think of arguments against public engagement in science? </w:t>
      </w:r>
    </w:p>
    <w:p w14:paraId="468C8899"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186125FC"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61FAE433" w14:textId="77777777" w:rsidR="00577998" w:rsidRPr="00DF6603" w:rsidRDefault="00577998" w:rsidP="00577998">
      <w:pPr>
        <w:pStyle w:val="Prrafodelista"/>
        <w:numPr>
          <w:ilvl w:val="0"/>
          <w:numId w:val="39"/>
        </w:numPr>
        <w:spacing w:after="120"/>
        <w:jc w:val="both"/>
        <w:rPr>
          <w:rStyle w:val="eop"/>
          <w:rFonts w:eastAsiaTheme="minorEastAsia"/>
          <w:lang w:val="en-GB"/>
        </w:rPr>
      </w:pPr>
      <w:r w:rsidRPr="00DF6603">
        <w:rPr>
          <w:rStyle w:val="eop"/>
          <w:rFonts w:eastAsiaTheme="minorEastAsia"/>
          <w:lang w:val="en-GB"/>
        </w:rPr>
        <w:br w:type="page"/>
      </w:r>
    </w:p>
    <w:p w14:paraId="71116672" w14:textId="77777777" w:rsidR="00577998" w:rsidRPr="009045E0" w:rsidRDefault="00577998" w:rsidP="00577998">
      <w:pPr>
        <w:spacing w:after="120"/>
        <w:jc w:val="both"/>
        <w:outlineLvl w:val="0"/>
        <w:rPr>
          <w:rStyle w:val="eop"/>
          <w:rFonts w:eastAsiaTheme="minorEastAsia"/>
          <w:b/>
          <w:lang w:val="en-GB"/>
        </w:rPr>
      </w:pPr>
      <w:r w:rsidRPr="002367F0">
        <w:rPr>
          <w:rStyle w:val="normaltextrun"/>
          <w:rFonts w:eastAsiaTheme="minorEastAsia"/>
          <w:b/>
          <w:lang w:val="en-GB"/>
        </w:rPr>
        <w:lastRenderedPageBreak/>
        <w:t>“Mobile Education DNA Labs” </w:t>
      </w:r>
      <w:r w:rsidRPr="009045E0">
        <w:rPr>
          <w:rStyle w:val="eop"/>
          <w:rFonts w:eastAsiaTheme="minorEastAsia"/>
          <w:b/>
          <w:lang w:val="en-GB"/>
        </w:rPr>
        <w:t> </w:t>
      </w:r>
    </w:p>
    <w:p w14:paraId="43940F29" w14:textId="77777777" w:rsidR="00577998" w:rsidRPr="00DF6603" w:rsidRDefault="00577998" w:rsidP="00577998">
      <w:pPr>
        <w:spacing w:after="120"/>
        <w:jc w:val="both"/>
        <w:outlineLvl w:val="0"/>
        <w:rPr>
          <w:rFonts w:cs="Times New Roman"/>
          <w:i/>
          <w:lang w:val="en-GB"/>
        </w:rPr>
      </w:pPr>
      <w:r w:rsidRPr="00DF6603">
        <w:rPr>
          <w:rFonts w:cs="Times New Roman"/>
          <w:i/>
          <w:lang w:val="en-GB"/>
        </w:rPr>
        <w:t>RRI Key issues: inclusive science</w:t>
      </w:r>
    </w:p>
    <w:p w14:paraId="22167987" w14:textId="77777777" w:rsidR="00577998" w:rsidRPr="00DF6603" w:rsidRDefault="00577998" w:rsidP="00577998">
      <w:pPr>
        <w:spacing w:after="120"/>
        <w:jc w:val="both"/>
        <w:rPr>
          <w:rFonts w:cs="Arial"/>
          <w:shd w:val="clear" w:color="auto" w:fill="FFFFFF"/>
          <w:lang w:val="en-GB"/>
        </w:rPr>
      </w:pPr>
      <w:r w:rsidRPr="00DF6603">
        <w:rPr>
          <w:rStyle w:val="normaltextrun"/>
          <w:rFonts w:eastAsiaTheme="minorEastAsia"/>
          <w:lang w:val="en-GB"/>
        </w:rPr>
        <w:t>The Article titled “Genomics Education in Practice: Evaluation of a Mobile Lab Design The DNA-Labs” explains that the gap between scientific research and school science is ever wider, and due to the rapid progresses in many fields, school education finds it difficult to keep up with all the new advances.</w:t>
      </w:r>
      <w:r w:rsidRPr="00DF6603">
        <w:rPr>
          <w:rStyle w:val="Refdenotaalpie"/>
          <w:rFonts w:eastAsiaTheme="minorEastAsia"/>
          <w:lang w:val="en-GB"/>
        </w:rPr>
        <w:footnoteReference w:id="50"/>
      </w:r>
    </w:p>
    <w:p w14:paraId="5340FD85" w14:textId="77777777" w:rsidR="00577998" w:rsidRPr="00DF6603" w:rsidRDefault="00577998" w:rsidP="00577998">
      <w:pPr>
        <w:spacing w:after="120"/>
        <w:jc w:val="both"/>
        <w:rPr>
          <w:rFonts w:eastAsiaTheme="minorEastAsia"/>
          <w:vertAlign w:val="superscript"/>
          <w:lang w:val="en-GB"/>
        </w:rPr>
      </w:pPr>
      <w:r w:rsidRPr="00DF6603">
        <w:rPr>
          <w:rStyle w:val="normaltextrun"/>
          <w:rFonts w:eastAsiaTheme="minorEastAsia"/>
          <w:lang w:val="en-GB"/>
        </w:rPr>
        <w:t>The initiative “DNA labs on the road” started in 2006 in the Netherlands as an extracurricular development activity to fill this gap between school science and scientific research, and to empower the students, the future citizens, to deal with these personal and societal science decisions. According to the DNA labs project</w:t>
      </w:r>
      <w:r w:rsidRPr="00DF6603">
        <w:rPr>
          <w:rStyle w:val="Refdenotaalpie"/>
          <w:rFonts w:eastAsiaTheme="minorEastAsia"/>
          <w:lang w:val="en-GB"/>
        </w:rPr>
        <w:footnoteReference w:id="51"/>
      </w:r>
      <w:r w:rsidRPr="00DF6603">
        <w:rPr>
          <w:rStyle w:val="normaltextrun"/>
          <w:rFonts w:eastAsiaTheme="minorEastAsia"/>
          <w:lang w:val="en-GB"/>
        </w:rPr>
        <w:t>, the workshops organised offer students the opportunity to experience scientific research through experiments with equipment that usually is not available in schools, while at the same time, they place scientific research in a relevant societal context.</w:t>
      </w:r>
      <w:r w:rsidRPr="00DF6603">
        <w:rPr>
          <w:rFonts w:eastAsiaTheme="minorEastAsia"/>
          <w:vertAlign w:val="superscript"/>
          <w:lang w:val="en-GB"/>
        </w:rPr>
        <w:t>111</w:t>
      </w:r>
    </w:p>
    <w:p w14:paraId="7F4AAA1C" w14:textId="77777777" w:rsidR="00577998" w:rsidRPr="00DF6603" w:rsidRDefault="00577998" w:rsidP="00577998">
      <w:pPr>
        <w:spacing w:after="120"/>
        <w:jc w:val="both"/>
        <w:rPr>
          <w:vertAlign w:val="superscript"/>
          <w:lang w:val="en-GB"/>
        </w:rPr>
      </w:pPr>
      <w:r w:rsidRPr="00DF6603">
        <w:rPr>
          <w:rFonts w:cs="Arial"/>
          <w:shd w:val="clear" w:color="auto" w:fill="FFFFFF"/>
          <w:lang w:val="en-GB"/>
        </w:rPr>
        <w:t xml:space="preserve">In these DNA labs, teacher and student manuals </w:t>
      </w:r>
      <w:r w:rsidRPr="00DF6603">
        <w:rPr>
          <w:lang w:val="en-GB"/>
        </w:rPr>
        <w:t xml:space="preserve">were developed for each activity and given in advance of the introductory lessons, which were taught by teachers at the schools before the “lab” itself. The practical part of the lab was taught by visiting university students, who were previously trained by the institutions involved. The labs were offered free of charge to all secondary schools in the Netherlands. From the start of the project, the article </w:t>
      </w:r>
      <w:r>
        <w:rPr>
          <w:lang w:val="en-GB"/>
        </w:rPr>
        <w:t>reveals</w:t>
      </w:r>
      <w:r w:rsidRPr="00DF6603">
        <w:rPr>
          <w:lang w:val="en-GB"/>
        </w:rPr>
        <w:t>, the five mobile labs reached 54.000 students in 342 different schools.</w:t>
      </w:r>
      <w:r w:rsidRPr="00DF6603">
        <w:rPr>
          <w:vertAlign w:val="superscript"/>
          <w:lang w:val="en-GB"/>
        </w:rPr>
        <w:t>111</w:t>
      </w:r>
    </w:p>
    <w:p w14:paraId="6E6CE95B" w14:textId="77777777" w:rsidR="00577998" w:rsidRPr="00DF6603" w:rsidRDefault="00577998" w:rsidP="00577998">
      <w:pPr>
        <w:spacing w:after="120"/>
        <w:jc w:val="both"/>
        <w:rPr>
          <w:vertAlign w:val="superscript"/>
          <w:lang w:val="en-GB"/>
        </w:rPr>
      </w:pPr>
      <w:r w:rsidRPr="00DF6603">
        <w:rPr>
          <w:lang w:val="en-GB"/>
        </w:rPr>
        <w:t>The DNA Labs were evaluated on their quality, learning outcomes and effect on the attitude of the students towards genomics applications through questionnaires and some personal interviews (also with teachers).</w:t>
      </w:r>
      <w:r w:rsidRPr="00DF6603">
        <w:rPr>
          <w:vertAlign w:val="superscript"/>
          <w:lang w:val="en-GB"/>
        </w:rPr>
        <w:t>111</w:t>
      </w:r>
    </w:p>
    <w:p w14:paraId="63414B8E" w14:textId="77777777" w:rsidR="00577998" w:rsidRPr="009045E0" w:rsidRDefault="00577998" w:rsidP="00577998">
      <w:pPr>
        <w:spacing w:after="120"/>
        <w:jc w:val="both"/>
        <w:outlineLvl w:val="0"/>
        <w:rPr>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5AFC7E65" w14:textId="77777777" w:rsidR="00577998" w:rsidRPr="00DF6603" w:rsidRDefault="00577998" w:rsidP="00577998">
      <w:pPr>
        <w:pStyle w:val="Prrafodelista"/>
        <w:numPr>
          <w:ilvl w:val="0"/>
          <w:numId w:val="40"/>
        </w:numPr>
        <w:spacing w:after="120"/>
        <w:jc w:val="both"/>
        <w:rPr>
          <w:rStyle w:val="eop"/>
          <w:rFonts w:eastAsiaTheme="minorEastAsia"/>
          <w:lang w:val="en-GB"/>
        </w:rPr>
      </w:pPr>
      <w:r w:rsidRPr="00DF6603">
        <w:rPr>
          <w:rStyle w:val="eop"/>
          <w:rFonts w:eastAsiaTheme="minorEastAsia"/>
          <w:lang w:val="en-GB"/>
        </w:rPr>
        <w:t>The students should be able to:</w:t>
      </w:r>
    </w:p>
    <w:p w14:paraId="2389D38B" w14:textId="77777777" w:rsidR="00577998" w:rsidRPr="00DF6603" w:rsidRDefault="00577998" w:rsidP="00577998">
      <w:pPr>
        <w:pStyle w:val="Prrafodelista"/>
        <w:numPr>
          <w:ilvl w:val="0"/>
          <w:numId w:val="40"/>
        </w:numPr>
        <w:spacing w:after="120"/>
        <w:jc w:val="both"/>
        <w:rPr>
          <w:rStyle w:val="normaltextrun"/>
          <w:b/>
          <w:lang w:val="en-GB"/>
        </w:rPr>
      </w:pPr>
      <w:r w:rsidRPr="00DF6603">
        <w:rPr>
          <w:rStyle w:val="normaltextrun"/>
          <w:rFonts w:eastAsiaTheme="minorEastAsia"/>
          <w:lang w:val="en-GB"/>
        </w:rPr>
        <w:t>Understand the role of public engagement in science and innovation practices</w:t>
      </w:r>
    </w:p>
    <w:p w14:paraId="79852FB8" w14:textId="77777777" w:rsidR="00577998" w:rsidRPr="00DF6603" w:rsidRDefault="00577998" w:rsidP="00577998">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Evaluate the role of science education in schools, in science and innovation practices</w:t>
      </w:r>
    </w:p>
    <w:p w14:paraId="058496D7" w14:textId="77777777" w:rsidR="00577998" w:rsidRPr="00DF6603" w:rsidRDefault="00577998" w:rsidP="00577998">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Identify the future impacts of this project</w:t>
      </w:r>
    </w:p>
    <w:p w14:paraId="4A9B6649" w14:textId="77777777" w:rsidR="00577998" w:rsidRPr="00DF6603" w:rsidRDefault="00577998" w:rsidP="00577998">
      <w:pPr>
        <w:pStyle w:val="paragraph"/>
        <w:numPr>
          <w:ilvl w:val="0"/>
          <w:numId w:val="4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Discuss the methods used to involve society in this project.</w:t>
      </w:r>
    </w:p>
    <w:p w14:paraId="46AFD07E" w14:textId="77777777" w:rsidR="00577998" w:rsidRPr="00DF6603" w:rsidRDefault="00577998" w:rsidP="00577998">
      <w:pPr>
        <w:jc w:val="both"/>
        <w:rPr>
          <w:rStyle w:val="normaltextrun"/>
          <w:rFonts w:eastAsiaTheme="minorEastAsia"/>
          <w:b/>
          <w:lang w:val="en-GB"/>
        </w:rPr>
      </w:pPr>
    </w:p>
    <w:p w14:paraId="61DE40AC" w14:textId="77777777" w:rsidR="00577998" w:rsidRPr="00CA0EE0" w:rsidRDefault="00577998" w:rsidP="00577998">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2663EA97" w14:textId="77777777" w:rsidR="00577998" w:rsidRPr="00DF6603" w:rsidRDefault="00577998" w:rsidP="00577998">
      <w:pPr>
        <w:pStyle w:val="Prrafodelista"/>
        <w:numPr>
          <w:ilvl w:val="0"/>
          <w:numId w:val="41"/>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622B701B" w14:textId="77777777" w:rsidR="00577998" w:rsidRPr="00577998" w:rsidRDefault="00577998" w:rsidP="00577998">
      <w:pPr>
        <w:pStyle w:val="Prrafodelista"/>
        <w:numPr>
          <w:ilvl w:val="0"/>
          <w:numId w:val="41"/>
        </w:numPr>
        <w:spacing w:after="120"/>
        <w:jc w:val="both"/>
        <w:rPr>
          <w:rStyle w:val="apple-converted-space"/>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p>
    <w:p w14:paraId="3778A010"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29A16100"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 xml:space="preserve">Do you think this project could be applicable around Europe? And around the world? If so, how? </w:t>
      </w:r>
    </w:p>
    <w:p w14:paraId="2F131903"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Do you think this project is a good tool to promote scientific careers among youngsters? Why?</w:t>
      </w:r>
    </w:p>
    <w:p w14:paraId="0AB36408"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What is the role and possible importance of science education in this project?</w:t>
      </w:r>
    </w:p>
    <w:p w14:paraId="1F113584"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Which stakeholders are taking part in the education activities and why have they been selected?</w:t>
      </w:r>
    </w:p>
    <w:p w14:paraId="723EBBAD"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How can you promote reflection on R&amp;I and its impacts in science education projects?</w:t>
      </w:r>
    </w:p>
    <w:p w14:paraId="6BB2DAEC" w14:textId="77777777" w:rsidR="00577998" w:rsidRPr="00DF6603" w:rsidRDefault="00577998" w:rsidP="00577998">
      <w:pPr>
        <w:pStyle w:val="Prrafodelista"/>
        <w:numPr>
          <w:ilvl w:val="0"/>
          <w:numId w:val="41"/>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What about science education?</w:t>
      </w:r>
    </w:p>
    <w:p w14:paraId="47859256" w14:textId="77777777" w:rsidR="00577998" w:rsidRDefault="00577998" w:rsidP="00577998">
      <w:pPr>
        <w:rPr>
          <w:b/>
          <w:bCs/>
          <w:sz w:val="28"/>
          <w:szCs w:val="28"/>
          <w:lang w:val="en-GB"/>
        </w:rPr>
      </w:pPr>
      <w:r>
        <w:rPr>
          <w:b/>
          <w:bCs/>
          <w:sz w:val="28"/>
          <w:szCs w:val="28"/>
          <w:lang w:val="en-GB"/>
        </w:rPr>
        <w:br w:type="page"/>
      </w:r>
    </w:p>
    <w:p w14:paraId="6A4BB7CB" w14:textId="77777777" w:rsidR="00577998" w:rsidRPr="003C4238" w:rsidRDefault="00577998" w:rsidP="00577998">
      <w:pPr>
        <w:jc w:val="both"/>
        <w:outlineLvl w:val="0"/>
        <w:rPr>
          <w:b/>
          <w:lang w:val="en-GB"/>
        </w:rPr>
      </w:pPr>
      <w:r w:rsidRPr="003C4238">
        <w:rPr>
          <w:b/>
          <w:lang w:val="en-GB"/>
        </w:rPr>
        <w:lastRenderedPageBreak/>
        <w:t>Sustainability in Prisons Project (SPP)</w:t>
      </w:r>
    </w:p>
    <w:p w14:paraId="75D6DCAE" w14:textId="77777777" w:rsidR="00577998" w:rsidRPr="003C4238" w:rsidRDefault="00577998" w:rsidP="00577998">
      <w:pPr>
        <w:jc w:val="both"/>
        <w:outlineLvl w:val="0"/>
        <w:rPr>
          <w:rFonts w:cs="Times New Roman"/>
          <w:i/>
          <w:lang w:val="en-GB"/>
        </w:rPr>
      </w:pPr>
      <w:r w:rsidRPr="003C4238">
        <w:rPr>
          <w:rFonts w:cs="Times New Roman"/>
          <w:i/>
          <w:lang w:val="en-GB"/>
        </w:rPr>
        <w:t>RRI Key issues: sustainability and inclusive science</w:t>
      </w:r>
    </w:p>
    <w:p w14:paraId="4EDCFBAB" w14:textId="77777777" w:rsidR="00577998" w:rsidRPr="003C4238" w:rsidRDefault="00577998" w:rsidP="00577998">
      <w:pPr>
        <w:jc w:val="both"/>
        <w:rPr>
          <w:shd w:val="clear" w:color="auto" w:fill="FFFFFF"/>
          <w:lang w:val="en-GB"/>
        </w:rPr>
      </w:pPr>
      <w:r w:rsidRPr="003C4238">
        <w:rPr>
          <w:lang w:val="en-GB"/>
        </w:rPr>
        <w:t xml:space="preserve">The </w:t>
      </w:r>
      <w:hyperlink r:id="rId33" w:history="1">
        <w:r w:rsidRPr="003C4238">
          <w:rPr>
            <w:rStyle w:val="Hipervnculo"/>
            <w:lang w:val="en-GB"/>
          </w:rPr>
          <w:t>Sustainability in Prison Project</w:t>
        </w:r>
      </w:hyperlink>
      <w:r w:rsidRPr="003C4238">
        <w:rPr>
          <w:lang w:val="en-GB"/>
        </w:rPr>
        <w:t xml:space="preserve"> (SPP) is an initiative from the Evergreen State College (Washington) and Washington State Department of Corrections. Their mission is, according to their website, “</w:t>
      </w:r>
      <w:r w:rsidRPr="003C4238">
        <w:rPr>
          <w:shd w:val="clear" w:color="auto" w:fill="FFFFFF"/>
          <w:lang w:val="en-GB"/>
        </w:rPr>
        <w:t>to bring science, environmental education, and nature into prisons</w:t>
      </w:r>
      <w:r w:rsidRPr="003C4238">
        <w:rPr>
          <w:lang w:val="en-GB"/>
        </w:rPr>
        <w:t>”. They “</w:t>
      </w:r>
      <w:r w:rsidRPr="003C4238">
        <w:rPr>
          <w:shd w:val="clear" w:color="auto" w:fill="FFFFFF"/>
          <w:lang w:val="en-GB"/>
        </w:rPr>
        <w:t xml:space="preserve">conduct ecological research and conserve biodiversity by forging collaborations with scientists, inmates, prison staff, students, and community partners”, while at the same time, “help reduce the environmental, economic, and human costs of prisons by inspiring and informing sustainable practices”. Ultimately, the SPP wants to help incarcerated people rebuild their lives. </w:t>
      </w:r>
    </w:p>
    <w:p w14:paraId="0EAF9DB9" w14:textId="77777777" w:rsidR="00577998" w:rsidRPr="003C4238" w:rsidRDefault="00577998" w:rsidP="00577998">
      <w:pPr>
        <w:jc w:val="both"/>
        <w:rPr>
          <w:shd w:val="clear" w:color="auto" w:fill="FFFFFF"/>
          <w:lang w:val="en-GB"/>
        </w:rPr>
      </w:pPr>
      <w:r w:rsidRPr="003C4238">
        <w:rPr>
          <w:shd w:val="clear" w:color="auto" w:fill="FFFFFF"/>
          <w:lang w:val="en-GB"/>
        </w:rPr>
        <w:t xml:space="preserve">Currently, the SPP has several programmes involving different actors, such as the “Beekeeping &amp; Pollinator Landscapes” programme, the “Environmental Engagement Workshop Series”, the “Taylor’s </w:t>
      </w:r>
      <w:proofErr w:type="spellStart"/>
      <w:r w:rsidRPr="003C4238">
        <w:rPr>
          <w:shd w:val="clear" w:color="auto" w:fill="FFFFFF"/>
          <w:lang w:val="en-GB"/>
        </w:rPr>
        <w:t>Checkerspot</w:t>
      </w:r>
      <w:proofErr w:type="spellEnd"/>
      <w:r w:rsidRPr="003C4238">
        <w:rPr>
          <w:shd w:val="clear" w:color="auto" w:fill="FFFFFF"/>
          <w:lang w:val="en-GB"/>
        </w:rPr>
        <w:t xml:space="preserve"> Butterfly Rearing” and the “Western Pond Turtle Rehabilitation” programmes. They claim that all their programmes have five components: 1) Partnerships and collaborations with multiple benefits, 2) Bringing nature “inside”, 3) Engagement and education, 4) Safe and sustainable operations, and 5) Evaluation, dissemination and tracking. </w:t>
      </w:r>
    </w:p>
    <w:p w14:paraId="02428A71" w14:textId="77777777" w:rsidR="00577998" w:rsidRPr="003C4238" w:rsidRDefault="00577998" w:rsidP="00577998">
      <w:pPr>
        <w:jc w:val="both"/>
        <w:rPr>
          <w:shd w:val="clear" w:color="auto" w:fill="FFFFFF"/>
          <w:lang w:val="en-GB"/>
        </w:rPr>
      </w:pPr>
      <w:r w:rsidRPr="003C4238">
        <w:rPr>
          <w:shd w:val="clear" w:color="auto" w:fill="FFFFFF"/>
          <w:lang w:val="en-GB"/>
        </w:rPr>
        <w:t xml:space="preserve">As stated in their website, the SPP is funded by different conservation organizations and state and federal agencies, such as the Washington State Department of Corrections, the Centre for Natural Lands Management, or the Institute for Applied Ecology. The SPP publishes a biannual newsletter and has a Facebook page. </w:t>
      </w:r>
    </w:p>
    <w:p w14:paraId="4DC5C86C" w14:textId="77777777" w:rsidR="00577998" w:rsidRPr="003C4238" w:rsidRDefault="00577998" w:rsidP="00577998">
      <w:pPr>
        <w:jc w:val="both"/>
        <w:rPr>
          <w:lang w:val="en-GB"/>
        </w:rPr>
      </w:pPr>
    </w:p>
    <w:p w14:paraId="37A6B9FE" w14:textId="77777777" w:rsidR="00577998" w:rsidRPr="003C4238" w:rsidRDefault="00577998" w:rsidP="00577998">
      <w:pPr>
        <w:jc w:val="both"/>
        <w:outlineLvl w:val="0"/>
        <w:rPr>
          <w:b/>
          <w:lang w:val="en-GB"/>
        </w:rPr>
      </w:pPr>
      <w:r w:rsidRPr="003C4238">
        <w:rPr>
          <w:b/>
          <w:lang w:val="en-GB"/>
        </w:rPr>
        <w:t xml:space="preserve">Bibliography: </w:t>
      </w:r>
    </w:p>
    <w:p w14:paraId="123A1F31" w14:textId="77777777" w:rsidR="00577998" w:rsidRPr="003C4238" w:rsidRDefault="00070745" w:rsidP="00577998">
      <w:pPr>
        <w:pStyle w:val="Prrafodelista"/>
        <w:numPr>
          <w:ilvl w:val="0"/>
          <w:numId w:val="42"/>
        </w:numPr>
        <w:jc w:val="both"/>
        <w:rPr>
          <w:b/>
          <w:lang w:val="en-GB"/>
        </w:rPr>
      </w:pPr>
      <w:hyperlink r:id="rId34" w:history="1">
        <w:r w:rsidR="00577998" w:rsidRPr="003C4238">
          <w:rPr>
            <w:rStyle w:val="Hipervnculo"/>
            <w:lang w:val="en-GB"/>
          </w:rPr>
          <w:t>http://sustainabilityinprisons.org/</w:t>
        </w:r>
      </w:hyperlink>
      <w:r w:rsidR="00577998" w:rsidRPr="003C4238">
        <w:rPr>
          <w:b/>
          <w:lang w:val="en-GB"/>
        </w:rPr>
        <w:t xml:space="preserve"> </w:t>
      </w:r>
    </w:p>
    <w:p w14:paraId="5ACB4D14" w14:textId="77777777" w:rsidR="00577998" w:rsidRPr="003C4238" w:rsidRDefault="00070745" w:rsidP="00577998">
      <w:pPr>
        <w:pStyle w:val="Prrafodelista"/>
        <w:numPr>
          <w:ilvl w:val="0"/>
          <w:numId w:val="42"/>
        </w:numPr>
        <w:jc w:val="both"/>
        <w:rPr>
          <w:b/>
          <w:lang w:val="en-GB"/>
        </w:rPr>
      </w:pPr>
      <w:hyperlink r:id="rId35" w:history="1">
        <w:r w:rsidR="00577998" w:rsidRPr="003C4238">
          <w:rPr>
            <w:rStyle w:val="Hipervnculo"/>
            <w:lang w:val="en-GB"/>
          </w:rPr>
          <w:t>http://www.evergreen.edu/</w:t>
        </w:r>
      </w:hyperlink>
      <w:r w:rsidR="00577998" w:rsidRPr="003C4238">
        <w:rPr>
          <w:b/>
          <w:lang w:val="en-GB"/>
        </w:rPr>
        <w:t xml:space="preserve"> </w:t>
      </w:r>
    </w:p>
    <w:p w14:paraId="4458CD89" w14:textId="77777777" w:rsidR="00577998" w:rsidRPr="003C4238" w:rsidRDefault="00070745" w:rsidP="00577998">
      <w:pPr>
        <w:pStyle w:val="Prrafodelista"/>
        <w:numPr>
          <w:ilvl w:val="0"/>
          <w:numId w:val="42"/>
        </w:numPr>
        <w:jc w:val="both"/>
        <w:rPr>
          <w:b/>
          <w:lang w:val="en-GB"/>
        </w:rPr>
      </w:pPr>
      <w:hyperlink r:id="rId36" w:history="1">
        <w:r w:rsidR="00577998" w:rsidRPr="003C4238">
          <w:rPr>
            <w:rStyle w:val="Hipervnculo"/>
            <w:lang w:val="en-GB"/>
          </w:rPr>
          <w:t>http://www.doc.wa.gov/</w:t>
        </w:r>
      </w:hyperlink>
      <w:r w:rsidR="00577998" w:rsidRPr="003C4238">
        <w:rPr>
          <w:b/>
          <w:lang w:val="en-GB"/>
        </w:rPr>
        <w:t xml:space="preserve"> </w:t>
      </w:r>
    </w:p>
    <w:p w14:paraId="1DD1CF5F" w14:textId="77777777" w:rsidR="00577998" w:rsidRPr="003C4238" w:rsidRDefault="00070745" w:rsidP="00577998">
      <w:pPr>
        <w:pStyle w:val="Prrafodelista"/>
        <w:numPr>
          <w:ilvl w:val="0"/>
          <w:numId w:val="42"/>
        </w:numPr>
        <w:jc w:val="both"/>
        <w:rPr>
          <w:b/>
          <w:lang w:val="en-GB"/>
        </w:rPr>
      </w:pPr>
      <w:hyperlink r:id="rId37" w:history="1">
        <w:r w:rsidR="00577998" w:rsidRPr="003C4238">
          <w:rPr>
            <w:rStyle w:val="Hipervnculo"/>
            <w:lang w:val="en-GB"/>
          </w:rPr>
          <w:t>https://www.facebook.com/sustainabilityinprisons/</w:t>
        </w:r>
      </w:hyperlink>
      <w:r w:rsidR="00577998" w:rsidRPr="003C4238">
        <w:rPr>
          <w:b/>
          <w:lang w:val="en-GB"/>
        </w:rPr>
        <w:t xml:space="preserve"> </w:t>
      </w:r>
    </w:p>
    <w:p w14:paraId="150D37BF" w14:textId="77777777" w:rsidR="00577998" w:rsidRPr="003C4238" w:rsidRDefault="00577998" w:rsidP="00577998">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b/>
          <w:sz w:val="22"/>
          <w:szCs w:val="22"/>
          <w:lang w:val="en-GB"/>
        </w:rPr>
      </w:pPr>
    </w:p>
    <w:p w14:paraId="372051C2" w14:textId="77777777" w:rsidR="00577998" w:rsidRPr="009045E0" w:rsidRDefault="00577998" w:rsidP="00577998">
      <w:pPr>
        <w:pStyle w:val="paragraph"/>
        <w:spacing w:before="0" w:beforeAutospacing="0" w:after="0" w:afterAutospacing="0" w:line="276" w:lineRule="auto"/>
        <w:jc w:val="both"/>
        <w:textAlignment w:val="baseline"/>
        <w:outlineLvl w:val="0"/>
        <w:rPr>
          <w:rFonts w:asciiTheme="minorHAnsi" w:eastAsiaTheme="minorEastAsia" w:hAnsiTheme="minorHAnsi" w:cstheme="minorBidi"/>
          <w:b/>
          <w:sz w:val="22"/>
          <w:szCs w:val="22"/>
          <w:lang w:val="en-GB"/>
        </w:rPr>
      </w:pPr>
      <w:r w:rsidRPr="003C4238">
        <w:rPr>
          <w:rStyle w:val="normaltextrun"/>
          <w:rFonts w:asciiTheme="minorHAnsi" w:eastAsiaTheme="minorEastAsia" w:hAnsiTheme="minorHAnsi" w:cstheme="minorBidi"/>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6DED623B" w14:textId="77777777" w:rsidR="00577998" w:rsidRPr="003C4238" w:rsidRDefault="00577998" w:rsidP="00577998">
      <w:pPr>
        <w:pStyle w:val="paragraph"/>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p>
    <w:p w14:paraId="46DE5AB5" w14:textId="77777777" w:rsidR="00577998" w:rsidRPr="003C4238" w:rsidRDefault="00577998" w:rsidP="00577998">
      <w:pPr>
        <w:pStyle w:val="paragraph"/>
        <w:numPr>
          <w:ilvl w:val="0"/>
          <w:numId w:val="59"/>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5B4AB389" w14:textId="77777777" w:rsidR="00577998" w:rsidRPr="003C4238" w:rsidRDefault="00577998" w:rsidP="00577998">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5BD66A2E" w14:textId="77777777" w:rsidR="00577998" w:rsidRPr="003C4238" w:rsidRDefault="00577998" w:rsidP="00577998">
      <w:pPr>
        <w:pStyle w:val="paragraph"/>
        <w:numPr>
          <w:ilvl w:val="0"/>
          <w:numId w:val="59"/>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outcomes and possible use of the project for stakeholders</w:t>
      </w:r>
    </w:p>
    <w:p w14:paraId="4BB457A1" w14:textId="77777777" w:rsidR="00577998" w:rsidRPr="003C4238" w:rsidRDefault="00577998" w:rsidP="00577998">
      <w:pPr>
        <w:pStyle w:val="paragraph"/>
        <w:spacing w:before="0" w:beforeAutospacing="0" w:after="0" w:afterAutospacing="0"/>
        <w:jc w:val="both"/>
        <w:textAlignment w:val="baseline"/>
        <w:rPr>
          <w:rFonts w:asciiTheme="minorHAnsi" w:eastAsiaTheme="minorEastAsia" w:hAnsiTheme="minorHAnsi" w:cstheme="minorBidi"/>
          <w:sz w:val="22"/>
          <w:szCs w:val="22"/>
          <w:lang w:val="en-GB"/>
        </w:rPr>
      </w:pPr>
    </w:p>
    <w:p w14:paraId="60928B0F" w14:textId="77777777" w:rsidR="00577998" w:rsidRPr="003C4238" w:rsidRDefault="00577998" w:rsidP="00577998">
      <w:pPr>
        <w:pStyle w:val="paragraph"/>
        <w:numPr>
          <w:ilvl w:val="0"/>
          <w:numId w:val="59"/>
        </w:numPr>
        <w:spacing w:before="0" w:beforeAutospacing="0" w:after="12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assess the sustainability of the project and possible environmental impacts</w:t>
      </w:r>
    </w:p>
    <w:p w14:paraId="70EDBAE7" w14:textId="77777777" w:rsidR="00577998" w:rsidRPr="003C4238" w:rsidRDefault="00577998" w:rsidP="00577998">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6B2824CE" w14:textId="77777777" w:rsidR="00577998" w:rsidRPr="003C4238" w:rsidRDefault="00577998" w:rsidP="00577998">
      <w:pPr>
        <w:pStyle w:val="paragraph"/>
        <w:spacing w:before="0" w:beforeAutospacing="0" w:after="0" w:afterAutospacing="0" w:line="276" w:lineRule="auto"/>
        <w:jc w:val="both"/>
        <w:textAlignment w:val="baseline"/>
        <w:rPr>
          <w:rFonts w:asciiTheme="minorHAnsi" w:eastAsiaTheme="minorEastAsia" w:hAnsiTheme="minorHAnsi" w:cstheme="minorBidi"/>
          <w:sz w:val="22"/>
          <w:szCs w:val="22"/>
          <w:lang w:val="en-GB"/>
        </w:rPr>
      </w:pPr>
    </w:p>
    <w:p w14:paraId="7E18DA75" w14:textId="77777777" w:rsidR="00577998" w:rsidRPr="00CA0EE0" w:rsidRDefault="00577998" w:rsidP="00577998">
      <w:pPr>
        <w:pStyle w:val="paragraph"/>
        <w:spacing w:before="0" w:beforeAutospacing="0" w:after="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1A81C2CD" w14:textId="77777777" w:rsidR="00577998" w:rsidRPr="003C4238" w:rsidRDefault="00577998" w:rsidP="00577998">
      <w:pPr>
        <w:pStyle w:val="paragraph"/>
        <w:spacing w:before="0" w:beforeAutospacing="0" w:after="0" w:afterAutospacing="0" w:line="276" w:lineRule="auto"/>
        <w:jc w:val="both"/>
        <w:rPr>
          <w:rStyle w:val="eop"/>
          <w:rFonts w:asciiTheme="minorHAnsi" w:eastAsiaTheme="minorEastAsia" w:hAnsiTheme="minorHAnsi" w:cstheme="minorBidi"/>
          <w:sz w:val="22"/>
          <w:szCs w:val="22"/>
          <w:lang w:val="en-GB"/>
        </w:rPr>
      </w:pPr>
    </w:p>
    <w:p w14:paraId="7F1AF588" w14:textId="77777777" w:rsidR="00577998" w:rsidRPr="003C4238" w:rsidRDefault="00577998" w:rsidP="00577998">
      <w:pPr>
        <w:pStyle w:val="paragraph"/>
        <w:numPr>
          <w:ilvl w:val="0"/>
          <w:numId w:val="43"/>
        </w:numPr>
        <w:shd w:val="clear" w:color="auto" w:fill="FFFFFF" w:themeFill="background1"/>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 xml:space="preserve">In what ways do you think the SPP is “Responsible”? Do you think it is also “Irresponsible” in other ways? </w:t>
      </w:r>
    </w:p>
    <w:p w14:paraId="484A520D" w14:textId="77777777" w:rsidR="00577998" w:rsidRPr="003C4238" w:rsidRDefault="00577998" w:rsidP="00577998">
      <w:pPr>
        <w:pStyle w:val="paragraph"/>
        <w:numPr>
          <w:ilvl w:val="0"/>
          <w:numId w:val="43"/>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Do you think the SPP is a good example of research done responsibly? Why?</w:t>
      </w:r>
      <w:r w:rsidRPr="003C4238">
        <w:rPr>
          <w:rStyle w:val="eop"/>
          <w:rFonts w:asciiTheme="minorHAnsi" w:eastAsiaTheme="minorEastAsia" w:hAnsiTheme="minorHAnsi" w:cstheme="minorBidi"/>
          <w:sz w:val="22"/>
          <w:szCs w:val="22"/>
          <w:lang w:val="en-GB"/>
        </w:rPr>
        <w:t> </w:t>
      </w:r>
    </w:p>
    <w:p w14:paraId="663A8913" w14:textId="77777777" w:rsidR="00577998" w:rsidRPr="003C4238" w:rsidRDefault="00577998" w:rsidP="00577998">
      <w:pPr>
        <w:pStyle w:val="paragraph"/>
        <w:numPr>
          <w:ilvl w:val="0"/>
          <w:numId w:val="43"/>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eop"/>
          <w:rFonts w:asciiTheme="minorHAnsi" w:eastAsiaTheme="minorEastAsia" w:hAnsiTheme="minorHAnsi"/>
          <w:sz w:val="22"/>
          <w:szCs w:val="22"/>
          <w:lang w:val="en-GB"/>
        </w:rPr>
        <w:t>What is the role of public engagement in this project? Who is it involving and why?</w:t>
      </w:r>
    </w:p>
    <w:p w14:paraId="6EA97B43" w14:textId="77777777" w:rsidR="00577998" w:rsidRPr="003C4238" w:rsidRDefault="00577998" w:rsidP="00577998">
      <w:pPr>
        <w:pStyle w:val="Prrafodelista"/>
        <w:numPr>
          <w:ilvl w:val="0"/>
          <w:numId w:val="43"/>
        </w:numPr>
        <w:jc w:val="both"/>
        <w:rPr>
          <w:rStyle w:val="normaltextrun"/>
          <w:rFonts w:eastAsiaTheme="minorEastAsia"/>
          <w:lang w:val="en-GB"/>
        </w:rPr>
      </w:pPr>
      <w:r w:rsidRPr="003C4238">
        <w:rPr>
          <w:rStyle w:val="normaltextrun"/>
          <w:rFonts w:eastAsiaTheme="minorEastAsia"/>
          <w:lang w:val="en-GB"/>
        </w:rPr>
        <w:t xml:space="preserve">Can you think of negative environmental impacts of this project? And political impacts? </w:t>
      </w:r>
    </w:p>
    <w:p w14:paraId="76EA9F9D" w14:textId="77777777" w:rsidR="00577998" w:rsidRPr="003C4238" w:rsidRDefault="00577998" w:rsidP="00577998">
      <w:pPr>
        <w:pStyle w:val="Prrafodelista"/>
        <w:numPr>
          <w:ilvl w:val="0"/>
          <w:numId w:val="43"/>
        </w:numPr>
        <w:jc w:val="both"/>
        <w:rPr>
          <w:rStyle w:val="normaltextrun"/>
          <w:rFonts w:eastAsiaTheme="minorEastAsia"/>
          <w:lang w:val="en-GB"/>
        </w:rPr>
      </w:pPr>
      <w:r w:rsidRPr="003C4238">
        <w:rPr>
          <w:rStyle w:val="normaltextrun"/>
          <w:rFonts w:eastAsiaTheme="minorEastAsia"/>
          <w:lang w:val="en-GB"/>
        </w:rPr>
        <w:t xml:space="preserve">Who is this initiative addressed to? </w:t>
      </w:r>
    </w:p>
    <w:p w14:paraId="21FA47FE" w14:textId="77777777" w:rsidR="00577998" w:rsidRPr="003C4238" w:rsidRDefault="00577998" w:rsidP="00577998">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19A89BCA" w14:textId="77777777" w:rsidR="00577998" w:rsidRPr="003C4238" w:rsidRDefault="00577998" w:rsidP="00577998">
      <w:pPr>
        <w:pStyle w:val="paragraph"/>
        <w:shd w:val="clear" w:color="auto" w:fill="FFFFFF" w:themeFill="background1"/>
        <w:spacing w:before="0" w:beforeAutospacing="0" w:after="0" w:afterAutospacing="0" w:line="276" w:lineRule="auto"/>
        <w:jc w:val="both"/>
        <w:rPr>
          <w:rFonts w:asciiTheme="minorHAnsi" w:eastAsiaTheme="minorEastAsia" w:hAnsiTheme="minorHAnsi" w:cstheme="minorBidi"/>
          <w:sz w:val="22"/>
          <w:szCs w:val="22"/>
          <w:lang w:val="en-GB"/>
        </w:rPr>
      </w:pPr>
    </w:p>
    <w:p w14:paraId="746D56EB" w14:textId="77777777" w:rsidR="00577998" w:rsidRDefault="00577998" w:rsidP="00577998">
      <w:pPr>
        <w:rPr>
          <w:lang w:val="en-GB"/>
        </w:rPr>
      </w:pPr>
      <w:r>
        <w:rPr>
          <w:lang w:val="en-GB"/>
        </w:rPr>
        <w:br w:type="page"/>
      </w:r>
    </w:p>
    <w:p w14:paraId="21AC5A9A" w14:textId="77777777" w:rsidR="00577998" w:rsidRPr="003C4238" w:rsidRDefault="00577998" w:rsidP="00577998">
      <w:pPr>
        <w:jc w:val="both"/>
        <w:outlineLvl w:val="0"/>
        <w:rPr>
          <w:rFonts w:cs="Arial"/>
          <w:b/>
          <w:shd w:val="clear" w:color="auto" w:fill="FFFFFF"/>
          <w:lang w:val="en-GB"/>
        </w:rPr>
      </w:pPr>
      <w:r w:rsidRPr="003C4238">
        <w:rPr>
          <w:b/>
          <w:lang w:val="en-GB"/>
        </w:rPr>
        <w:lastRenderedPageBreak/>
        <w:t xml:space="preserve">CROSSCULT: </w:t>
      </w:r>
      <w:r w:rsidRPr="003C4238">
        <w:rPr>
          <w:rFonts w:cs="Arial"/>
          <w:b/>
          <w:shd w:val="clear" w:color="auto" w:fill="FFFFFF"/>
          <w:lang w:val="en-GB"/>
        </w:rPr>
        <w:t>Where History meets IT</w:t>
      </w:r>
    </w:p>
    <w:p w14:paraId="6C1C88B4" w14:textId="77777777" w:rsidR="00577998" w:rsidRPr="003C4238" w:rsidRDefault="00577998" w:rsidP="00577998">
      <w:pPr>
        <w:jc w:val="both"/>
        <w:outlineLvl w:val="0"/>
        <w:rPr>
          <w:rFonts w:cs="Times New Roman"/>
          <w:i/>
          <w:lang w:val="en-GB"/>
        </w:rPr>
      </w:pPr>
      <w:r w:rsidRPr="003C4238">
        <w:rPr>
          <w:rFonts w:cs="Times New Roman"/>
          <w:i/>
          <w:lang w:val="en-GB"/>
        </w:rPr>
        <w:t>RRI Key issues: inclusive science</w:t>
      </w:r>
    </w:p>
    <w:p w14:paraId="1DB55B87" w14:textId="77777777" w:rsidR="00577998" w:rsidRPr="003C4238" w:rsidRDefault="00577998" w:rsidP="00577998">
      <w:pPr>
        <w:jc w:val="both"/>
        <w:rPr>
          <w:rFonts w:cs="Arial"/>
          <w:b/>
          <w:shd w:val="clear" w:color="auto" w:fill="FFFFFF"/>
          <w:lang w:val="en-GB"/>
        </w:rPr>
      </w:pPr>
      <w:r w:rsidRPr="003C4238">
        <w:rPr>
          <w:rFonts w:cs="Arial"/>
          <w:b/>
          <w:shd w:val="clear" w:color="auto" w:fill="FFFFFF"/>
          <w:lang w:val="en-GB"/>
        </w:rPr>
        <w:t>“</w:t>
      </w:r>
      <w:r w:rsidRPr="003C4238">
        <w:rPr>
          <w:rFonts w:eastAsia="Times New Roman" w:cs="Arial"/>
          <w:b/>
          <w:lang w:val="en-GB" w:eastAsia="es-ES"/>
        </w:rPr>
        <w:t>Nothing in History occurs just because one person causes one event. Everything has to be understood in a wider context. “</w:t>
      </w:r>
    </w:p>
    <w:p w14:paraId="51850084" w14:textId="77777777" w:rsidR="00577998" w:rsidRPr="003C4238" w:rsidRDefault="00070745" w:rsidP="00577998">
      <w:pPr>
        <w:jc w:val="both"/>
        <w:rPr>
          <w:rFonts w:cs="Helvetica Neue"/>
          <w:lang w:val="en-GB"/>
        </w:rPr>
      </w:pPr>
      <w:hyperlink r:id="rId38" w:history="1">
        <w:proofErr w:type="spellStart"/>
        <w:r w:rsidR="00577998" w:rsidRPr="00A708E1">
          <w:rPr>
            <w:rStyle w:val="Hipervnculo"/>
            <w:rFonts w:cs="Arial"/>
            <w:shd w:val="clear" w:color="auto" w:fill="FFFFFF"/>
            <w:lang w:val="en-GB"/>
          </w:rPr>
          <w:t>CrossCult</w:t>
        </w:r>
        <w:proofErr w:type="spellEnd"/>
      </w:hyperlink>
      <w:r w:rsidR="00577998" w:rsidRPr="003C4238">
        <w:rPr>
          <w:rFonts w:cs="Arial"/>
          <w:shd w:val="clear" w:color="auto" w:fill="FFFFFF"/>
          <w:lang w:val="en-GB"/>
        </w:rPr>
        <w:t xml:space="preserve"> is a project that has received funding from the </w:t>
      </w:r>
      <w:r w:rsidR="00577998" w:rsidRPr="003C4238">
        <w:rPr>
          <w:rFonts w:cs="Helvetica Neue"/>
          <w:lang w:val="en-GB"/>
        </w:rPr>
        <w:t xml:space="preserve">European Union's </w:t>
      </w:r>
      <w:hyperlink r:id="rId39" w:history="1">
        <w:r w:rsidR="00577998" w:rsidRPr="00A708E1">
          <w:rPr>
            <w:rStyle w:val="Hipervnculo"/>
            <w:rFonts w:cs="Helvetica Neue"/>
            <w:lang w:val="en-GB"/>
          </w:rPr>
          <w:t>Horizon 2020</w:t>
        </w:r>
      </w:hyperlink>
      <w:r w:rsidR="00577998" w:rsidRPr="003C4238">
        <w:rPr>
          <w:rFonts w:cs="Helvetica Neue"/>
          <w:lang w:val="en-GB"/>
        </w:rPr>
        <w:t xml:space="preserve"> research and innovation programme. The aim of </w:t>
      </w:r>
      <w:proofErr w:type="spellStart"/>
      <w:r w:rsidR="00577998" w:rsidRPr="003C4238">
        <w:rPr>
          <w:rFonts w:cs="Helvetica Neue"/>
          <w:lang w:val="en-GB"/>
        </w:rPr>
        <w:t>CrossCult</w:t>
      </w:r>
      <w:proofErr w:type="spellEnd"/>
      <w:r w:rsidR="00577998" w:rsidRPr="003C4238">
        <w:rPr>
          <w:rFonts w:cs="Helvetica Neue"/>
          <w:lang w:val="en-GB"/>
        </w:rPr>
        <w:t xml:space="preserve"> is to “better understand and reinterpret history and culture”, as they describe in their website.  The project describes itself as “</w:t>
      </w:r>
      <w:r w:rsidR="00577998" w:rsidRPr="003C4238">
        <w:rPr>
          <w:rFonts w:cs="Helvetica"/>
          <w:lang w:val="en-GB"/>
        </w:rPr>
        <w:t>empowering reuse of digital cultural heritage in context-aware crosscuts of European history”, to provoke a change in the way citizens of Europe view history.</w:t>
      </w:r>
    </w:p>
    <w:p w14:paraId="7671A3D0" w14:textId="77777777" w:rsidR="00577998" w:rsidRPr="003C4238" w:rsidRDefault="00577998" w:rsidP="00577998">
      <w:pPr>
        <w:jc w:val="both"/>
        <w:rPr>
          <w:rFonts w:cs="Helvetica"/>
          <w:lang w:val="en-GB"/>
        </w:rPr>
      </w:pPr>
      <w:r w:rsidRPr="003C4238">
        <w:rPr>
          <w:rFonts w:cs="Helvetica Neue"/>
          <w:lang w:val="en-GB"/>
        </w:rPr>
        <w:t>The idea is that history is a complex web of interrelated events and facts, not a collection of unconnected happenings, which is how it is often taught. The project plans to change people’s views on what they have learnt by providing them with “</w:t>
      </w:r>
      <w:r w:rsidRPr="003C4238">
        <w:rPr>
          <w:rFonts w:cs="Helvetica"/>
          <w:lang w:val="en-GB"/>
        </w:rPr>
        <w:t xml:space="preserve">pieces of cultural heritage, other citizens' viewpoints and physical venues”.  In this manner, </w:t>
      </w:r>
      <w:proofErr w:type="spellStart"/>
      <w:r w:rsidRPr="003C4238">
        <w:rPr>
          <w:rFonts w:cs="Helvetica"/>
          <w:lang w:val="en-GB"/>
        </w:rPr>
        <w:t>CrossCult</w:t>
      </w:r>
      <w:proofErr w:type="spellEnd"/>
      <w:r w:rsidRPr="003C4238">
        <w:rPr>
          <w:rFonts w:cs="Helvetica"/>
          <w:lang w:val="en-GB"/>
        </w:rPr>
        <w:t xml:space="preserve"> aims to promote reflection amongst citizens, helping them to reinterpret history in a wider and more global way. </w:t>
      </w:r>
    </w:p>
    <w:p w14:paraId="00A656EE" w14:textId="77777777" w:rsidR="00577998" w:rsidRPr="003C4238" w:rsidRDefault="00577998" w:rsidP="00577998">
      <w:pPr>
        <w:jc w:val="both"/>
        <w:rPr>
          <w:rFonts w:cs="Arial"/>
          <w:shd w:val="clear" w:color="auto" w:fill="FFFFFF"/>
          <w:lang w:val="en-GB"/>
        </w:rPr>
      </w:pPr>
      <w:proofErr w:type="spellStart"/>
      <w:r w:rsidRPr="003C4238">
        <w:rPr>
          <w:rFonts w:cs="Helvetica Neue"/>
          <w:lang w:val="en-GB"/>
        </w:rPr>
        <w:t>CrossCult</w:t>
      </w:r>
      <w:proofErr w:type="spellEnd"/>
      <w:r w:rsidRPr="003C4238">
        <w:rPr>
          <w:rFonts w:cs="Helvetica Neue"/>
          <w:lang w:val="en-GB"/>
        </w:rPr>
        <w:t xml:space="preserve"> considers that the way history is taught in school and universities is lacking in certain aspects such as “cross-border cultural aspects and global views”. According to their website, the experiences they have designed aim to: raise consciousness, give an overview of historical events from multiple perspectives, approach history via alternative sources </w:t>
      </w:r>
      <w:r w:rsidRPr="003C4238">
        <w:rPr>
          <w:rFonts w:eastAsia="Times New Roman" w:cs="Helvetica"/>
          <w:lang w:val="en-GB" w:eastAsia="es-ES"/>
        </w:rPr>
        <w:t>(archaeological remains, iconography, epigraphy, numismatics, architecture, art, etc.) and transmit the fact that there can be many contrasting viewpoints in history.</w:t>
      </w:r>
    </w:p>
    <w:p w14:paraId="08619F63" w14:textId="77777777" w:rsidR="00577998" w:rsidRPr="003C4238" w:rsidRDefault="00577998" w:rsidP="00577998">
      <w:pPr>
        <w:jc w:val="both"/>
        <w:rPr>
          <w:rFonts w:cs="Helvetica"/>
          <w:shd w:val="clear" w:color="auto" w:fill="FFFFFF"/>
          <w:lang w:val="en-GB"/>
        </w:rPr>
      </w:pPr>
      <w:r w:rsidRPr="003C4238">
        <w:rPr>
          <w:rFonts w:cs="Helvetica Neue"/>
          <w:lang w:val="en-GB"/>
        </w:rPr>
        <w:t>The project uses technology and mobile apps as a tool to reach citizens across Europe. The project states in their website that the idea is to “</w:t>
      </w:r>
      <w:r w:rsidRPr="003C4238">
        <w:rPr>
          <w:rFonts w:eastAsia="Times New Roman" w:cs="Helvetica"/>
          <w:bCs/>
          <w:lang w:val="en-GB" w:eastAsia="es-ES"/>
        </w:rPr>
        <w:t>connect </w:t>
      </w:r>
      <w:r w:rsidRPr="003C4238">
        <w:rPr>
          <w:rFonts w:eastAsia="Times New Roman" w:cs="Helvetica"/>
          <w:lang w:val="en-GB" w:eastAsia="es-ES"/>
        </w:rPr>
        <w:t>people to digital and physical historical artefacts and in different places across Europe</w:t>
      </w:r>
      <w:r w:rsidRPr="003C4238">
        <w:rPr>
          <w:rFonts w:cs="Helvetica Neue"/>
          <w:lang w:val="en-GB"/>
        </w:rPr>
        <w:t>”. The end products will be a semantic knowledge base that “</w:t>
      </w:r>
      <w:r w:rsidRPr="003C4238">
        <w:rPr>
          <w:rFonts w:cs="Helvetica"/>
          <w:shd w:val="clear" w:color="auto" w:fill="FFFFFF"/>
          <w:lang w:val="en-GB"/>
        </w:rPr>
        <w:t>interrelates an unrestricted set of (existing and future) digital cultural heritage resources and venues across different repositories, on the grounds of common properties or crosscutting, transversal concepts”, and also to “design business models and plans for the exploitation of the project results in collaboration with a new network of researchers, scholars, ICT professionals and specialists of digital heritage.”</w:t>
      </w:r>
    </w:p>
    <w:p w14:paraId="242C51EA" w14:textId="77777777" w:rsidR="00577998" w:rsidRPr="003C4238" w:rsidRDefault="00577998" w:rsidP="00577998">
      <w:pPr>
        <w:jc w:val="both"/>
        <w:rPr>
          <w:rFonts w:eastAsiaTheme="minorEastAsia"/>
          <w:b/>
          <w:color w:val="000000" w:themeColor="text1"/>
          <w:lang w:val="en-GB"/>
        </w:rPr>
      </w:pPr>
    </w:p>
    <w:p w14:paraId="534F3EC8" w14:textId="77777777" w:rsidR="00577998" w:rsidRPr="003C4238" w:rsidRDefault="00577998" w:rsidP="00577998">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22286CC4" w14:textId="77777777" w:rsidR="00577998" w:rsidRPr="003C4238" w:rsidRDefault="00070745" w:rsidP="00577998">
      <w:pPr>
        <w:pStyle w:val="Prrafodelista"/>
        <w:numPr>
          <w:ilvl w:val="0"/>
          <w:numId w:val="42"/>
        </w:numPr>
        <w:jc w:val="both"/>
        <w:rPr>
          <w:rFonts w:eastAsiaTheme="minorEastAsia"/>
          <w:b/>
          <w:color w:val="1F497D" w:themeColor="text2"/>
          <w:lang w:val="en-GB"/>
        </w:rPr>
      </w:pPr>
      <w:hyperlink r:id="rId40" w:history="1">
        <w:r w:rsidR="00577998" w:rsidRPr="003C4238">
          <w:rPr>
            <w:rStyle w:val="Hipervnculo"/>
            <w:rFonts w:eastAsiaTheme="minorEastAsia"/>
            <w:b/>
            <w:lang w:val="en-GB"/>
          </w:rPr>
          <w:t>http://www.crosscult.eu</w:t>
        </w:r>
      </w:hyperlink>
    </w:p>
    <w:p w14:paraId="03E15ECB" w14:textId="77777777" w:rsidR="00577998" w:rsidRPr="003C4238" w:rsidRDefault="00577998" w:rsidP="00577998">
      <w:pPr>
        <w:jc w:val="both"/>
        <w:rPr>
          <w:lang w:val="en-GB"/>
        </w:rPr>
      </w:pPr>
    </w:p>
    <w:p w14:paraId="77FE3F13" w14:textId="77777777" w:rsidR="00577998" w:rsidRPr="009045E0" w:rsidRDefault="00577998" w:rsidP="00577998">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6FC6B7FB" w14:textId="77777777" w:rsidR="00577998" w:rsidRPr="00CA0EE0" w:rsidRDefault="00577998" w:rsidP="00577998">
      <w:pPr>
        <w:pStyle w:val="Prrafodelista"/>
        <w:numPr>
          <w:ilvl w:val="0"/>
          <w:numId w:val="60"/>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358D1098" w14:textId="77777777" w:rsidR="00577998" w:rsidRPr="002367F0" w:rsidRDefault="00577998" w:rsidP="00577998">
      <w:pPr>
        <w:pStyle w:val="Prrafodelista"/>
        <w:numPr>
          <w:ilvl w:val="0"/>
          <w:numId w:val="60"/>
        </w:numPr>
        <w:rPr>
          <w:rStyle w:val="normaltextrun"/>
          <w:rFonts w:eastAsiaTheme="minorEastAsia"/>
          <w:lang w:val="en-GB"/>
        </w:rPr>
      </w:pPr>
      <w:r w:rsidRPr="002367F0">
        <w:rPr>
          <w:rStyle w:val="normaltextrun"/>
          <w:rFonts w:eastAsiaTheme="minorEastAsia"/>
          <w:lang w:val="en-GB"/>
        </w:rPr>
        <w:t>To assess the possible social and political impacts</w:t>
      </w:r>
    </w:p>
    <w:p w14:paraId="7FC26D28" w14:textId="77777777" w:rsidR="00577998" w:rsidRPr="002367F0" w:rsidRDefault="00577998" w:rsidP="00577998">
      <w:pPr>
        <w:pStyle w:val="Prrafodelista"/>
        <w:numPr>
          <w:ilvl w:val="0"/>
          <w:numId w:val="60"/>
        </w:numPr>
        <w:rPr>
          <w:rStyle w:val="normaltextrun"/>
          <w:rFonts w:eastAsiaTheme="minorEastAsia"/>
          <w:lang w:val="en-GB"/>
        </w:rPr>
      </w:pPr>
      <w:r w:rsidRPr="002367F0">
        <w:rPr>
          <w:rStyle w:val="normaltextrun"/>
          <w:rFonts w:eastAsiaTheme="minorEastAsia"/>
          <w:lang w:val="en-GB"/>
        </w:rPr>
        <w:t>To analy</w:t>
      </w:r>
      <w:r>
        <w:rPr>
          <w:rStyle w:val="normaltextrun"/>
          <w:rFonts w:eastAsiaTheme="minorEastAsia"/>
          <w:lang w:val="en-GB"/>
        </w:rPr>
        <w:t>s</w:t>
      </w:r>
      <w:r w:rsidRPr="002367F0">
        <w:rPr>
          <w:rStyle w:val="normaltextrun"/>
          <w:rFonts w:eastAsiaTheme="minorEastAsia"/>
          <w:lang w:val="en-GB"/>
        </w:rPr>
        <w:t>e the methods used to involve society in this kind of projects</w:t>
      </w:r>
    </w:p>
    <w:p w14:paraId="60E2A4D8" w14:textId="77777777" w:rsidR="00577998" w:rsidRPr="002367F0" w:rsidRDefault="00577998" w:rsidP="00577998">
      <w:pPr>
        <w:pStyle w:val="Prrafodelista"/>
        <w:numPr>
          <w:ilvl w:val="0"/>
          <w:numId w:val="60"/>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71DAE27C" w14:textId="77777777" w:rsidR="00577998" w:rsidRPr="003C4238" w:rsidRDefault="00577998" w:rsidP="00577998">
      <w:pPr>
        <w:pStyle w:val="paragraph"/>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p>
    <w:p w14:paraId="752F9E16" w14:textId="77777777" w:rsidR="00577998" w:rsidRPr="009045E0" w:rsidRDefault="00577998" w:rsidP="00577998">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3ED0B9B0" w14:textId="77777777" w:rsidR="00577998" w:rsidRPr="003C4238" w:rsidRDefault="00577998" w:rsidP="00577998">
      <w:pPr>
        <w:pStyle w:val="Prrafodelista"/>
        <w:numPr>
          <w:ilvl w:val="0"/>
          <w:numId w:val="46"/>
        </w:numPr>
        <w:jc w:val="both"/>
        <w:rPr>
          <w:rStyle w:val="eop"/>
          <w:rFonts w:eastAsiaTheme="minorEastAsia"/>
          <w:lang w:val="en-GB"/>
        </w:rPr>
      </w:pPr>
      <w:r w:rsidRPr="003C4238">
        <w:rPr>
          <w:rStyle w:val="eop"/>
          <w:rFonts w:eastAsiaTheme="minorEastAsia"/>
          <w:lang w:val="en-GB"/>
        </w:rPr>
        <w:t xml:space="preserve">What are the possible social impacts of this project? </w:t>
      </w:r>
    </w:p>
    <w:p w14:paraId="68706CFA" w14:textId="77777777" w:rsidR="00577998" w:rsidRPr="003C4238" w:rsidRDefault="00577998" w:rsidP="00577998">
      <w:pPr>
        <w:pStyle w:val="Prrafodelista"/>
        <w:numPr>
          <w:ilvl w:val="0"/>
          <w:numId w:val="46"/>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3C119D12" w14:textId="77777777" w:rsidR="00577998" w:rsidRPr="003C4238" w:rsidRDefault="00577998" w:rsidP="00577998">
      <w:pPr>
        <w:pStyle w:val="Prrafodelista"/>
        <w:numPr>
          <w:ilvl w:val="0"/>
          <w:numId w:val="46"/>
        </w:numPr>
        <w:jc w:val="both"/>
        <w:rPr>
          <w:lang w:val="en-GB"/>
        </w:rPr>
      </w:pPr>
      <w:r w:rsidRPr="003C4238">
        <w:rPr>
          <w:rStyle w:val="eop"/>
          <w:rFonts w:eastAsiaTheme="minorEastAsia"/>
          <w:lang w:val="en-GB"/>
        </w:rPr>
        <w:t xml:space="preserve">Do you think this project is “responsible”? In what way? </w:t>
      </w:r>
    </w:p>
    <w:p w14:paraId="0AC384BF" w14:textId="77777777" w:rsidR="00577998" w:rsidRDefault="00577998" w:rsidP="00577998">
      <w:pPr>
        <w:pStyle w:val="Prrafodelista"/>
        <w:numPr>
          <w:ilvl w:val="0"/>
          <w:numId w:val="46"/>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09C858A0" w14:textId="77777777" w:rsidR="00577998" w:rsidRDefault="00577998" w:rsidP="00577998">
      <w:pPr>
        <w:jc w:val="both"/>
        <w:rPr>
          <w:rStyle w:val="eop"/>
          <w:rFonts w:eastAsiaTheme="minorEastAsia"/>
          <w:lang w:val="en-GB"/>
        </w:rPr>
      </w:pPr>
    </w:p>
    <w:p w14:paraId="65FC9F4E" w14:textId="77777777" w:rsidR="00577998" w:rsidRDefault="00577998" w:rsidP="00577998">
      <w:pPr>
        <w:spacing w:after="120"/>
        <w:jc w:val="both"/>
        <w:rPr>
          <w:b/>
          <w:sz w:val="28"/>
          <w:szCs w:val="28"/>
          <w:lang w:val="en-US"/>
        </w:rPr>
      </w:pPr>
      <w:r>
        <w:rPr>
          <w:rStyle w:val="eop"/>
          <w:rFonts w:eastAsiaTheme="minorEastAsia"/>
          <w:lang w:val="en-GB"/>
        </w:rPr>
        <w:br w:type="column"/>
      </w:r>
      <w:r>
        <w:rPr>
          <w:b/>
          <w:sz w:val="28"/>
          <w:szCs w:val="28"/>
          <w:lang w:val="en-GB"/>
        </w:rPr>
        <w:lastRenderedPageBreak/>
        <w:t>ANNEX 2</w:t>
      </w:r>
      <w:r w:rsidRPr="001E667A">
        <w:rPr>
          <w:b/>
          <w:sz w:val="28"/>
          <w:szCs w:val="28"/>
          <w:lang w:val="en-GB"/>
        </w:rPr>
        <w:t xml:space="preserve">. </w:t>
      </w:r>
      <w:r w:rsidRPr="001E667A">
        <w:rPr>
          <w:b/>
          <w:sz w:val="28"/>
          <w:szCs w:val="28"/>
          <w:lang w:val="en-US"/>
        </w:rPr>
        <w:t xml:space="preserve"> </w:t>
      </w:r>
      <w:r>
        <w:rPr>
          <w:b/>
          <w:sz w:val="28"/>
          <w:szCs w:val="28"/>
          <w:lang w:val="en-US"/>
        </w:rPr>
        <w:t xml:space="preserve">HEIRRI CASES WITH ANSWERS </w:t>
      </w:r>
    </w:p>
    <w:p w14:paraId="51019096" w14:textId="77777777" w:rsidR="00DD29CA" w:rsidRPr="00F41591" w:rsidRDefault="00DD29CA" w:rsidP="00DD29CA">
      <w:pPr>
        <w:jc w:val="both"/>
        <w:outlineLvl w:val="0"/>
        <w:rPr>
          <w:rFonts w:ascii="Calibri" w:hAnsi="Calibri"/>
          <w:b/>
          <w:lang w:val="en-GB"/>
        </w:rPr>
      </w:pPr>
      <w:r>
        <w:rPr>
          <w:rFonts w:ascii="Calibri" w:hAnsi="Calibri"/>
          <w:b/>
          <w:lang w:val="en-GB"/>
        </w:rPr>
        <w:t xml:space="preserve">CASE EXAMPLE 1: </w:t>
      </w:r>
      <w:r w:rsidRPr="00F41591">
        <w:rPr>
          <w:rFonts w:ascii="Calibri" w:hAnsi="Calibri"/>
          <w:b/>
          <w:lang w:val="en-GB"/>
        </w:rPr>
        <w:t>MOSQUITO ALERT</w:t>
      </w:r>
    </w:p>
    <w:p w14:paraId="2A46CFC6" w14:textId="77777777" w:rsidR="00DD29CA" w:rsidRPr="00DF6603" w:rsidRDefault="00DD29CA" w:rsidP="00DD29CA">
      <w:pPr>
        <w:spacing w:after="120"/>
        <w:jc w:val="both"/>
        <w:outlineLvl w:val="0"/>
        <w:rPr>
          <w:rFonts w:cs="Times New Roman"/>
          <w:i/>
          <w:lang w:val="en-GB"/>
        </w:rPr>
      </w:pPr>
      <w:r w:rsidRPr="00DF6603">
        <w:rPr>
          <w:rFonts w:cs="Times New Roman"/>
          <w:i/>
          <w:lang w:val="en-GB"/>
        </w:rPr>
        <w:t>RRI Key issues: sustainability and inclusive science</w:t>
      </w:r>
    </w:p>
    <w:p w14:paraId="799DB95D" w14:textId="77777777" w:rsidR="00DD29CA" w:rsidRPr="00DF6603" w:rsidRDefault="00DD29CA" w:rsidP="00DD29CA">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52"/>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577998">
        <w:rPr>
          <w:rStyle w:val="apple-converted-space"/>
          <w:rFonts w:cs="Helvetica"/>
          <w:b/>
          <w:bCs/>
          <w:bdr w:val="none" w:sz="0" w:space="0" w:color="auto" w:frame="1"/>
          <w:lang w:val="en-GB"/>
        </w:rPr>
        <w:t> a</w:t>
      </w:r>
      <w:r w:rsidRPr="00577998">
        <w:rPr>
          <w:rStyle w:val="apple-converted-space"/>
          <w:rFonts w:cs="Helvetica"/>
          <w:bdr w:val="none" w:sz="0" w:space="0" w:color="auto" w:frame="1"/>
          <w:lang w:val="en-GB"/>
        </w:rPr>
        <w:t xml:space="preserve">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577998">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53"/>
      </w:r>
      <w:r w:rsidRPr="00DF6603">
        <w:rPr>
          <w:lang w:val="en-GB"/>
        </w:rPr>
        <w:t>, this mosquito was detected in Spain for the first time in 2004, near Barcelona,</w:t>
      </w:r>
      <w:r w:rsidRPr="00577998">
        <w:rPr>
          <w:rStyle w:val="apple-converted-space"/>
          <w:rFonts w:cs="Helvetica"/>
          <w:lang w:val="en-GB"/>
        </w:rPr>
        <w:t> </w:t>
      </w:r>
      <w:r w:rsidRPr="00DF6603">
        <w:rPr>
          <w:lang w:val="en-GB"/>
        </w:rPr>
        <w:t xml:space="preserve">and now it is present all around the Mediterranean coast.  </w:t>
      </w:r>
    </w:p>
    <w:p w14:paraId="32DD2E34" w14:textId="77777777" w:rsidR="00DD29CA" w:rsidRPr="00DF6603" w:rsidRDefault="00DD29CA" w:rsidP="00DD29CA">
      <w:pPr>
        <w:spacing w:after="120"/>
        <w:jc w:val="both"/>
        <w:rPr>
          <w:lang w:val="en-GB"/>
        </w:rPr>
      </w:pPr>
      <w:r w:rsidRPr="00DF6603">
        <w:rPr>
          <w:bdr w:val="none" w:sz="0" w:space="0" w:color="auto" w:frame="1"/>
          <w:lang w:val="en-GB"/>
        </w:rPr>
        <w:t>The</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577998">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577998">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577998">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577998">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577998">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577998">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14:paraId="6A425FD3" w14:textId="77777777" w:rsidR="00DD29CA" w:rsidRPr="00DF6603" w:rsidRDefault="00DD29CA" w:rsidP="00DD29CA">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54"/>
      </w:r>
      <w:r w:rsidRPr="00DF6603">
        <w:rPr>
          <w:bdr w:val="none" w:sz="0" w:space="0" w:color="auto" w:frame="1"/>
          <w:lang w:val="en-GB"/>
        </w:rPr>
        <w:t xml:space="preserve">. </w:t>
      </w:r>
    </w:p>
    <w:p w14:paraId="0F6300D1" w14:textId="77777777" w:rsidR="00DD29CA" w:rsidRPr="00DF6603" w:rsidRDefault="00DD29CA" w:rsidP="00DD29CA">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14:paraId="6422F943" w14:textId="77777777" w:rsidR="00DD29CA" w:rsidRPr="00DF6603" w:rsidRDefault="00DD29CA" w:rsidP="00DD29CA">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577998">
        <w:rPr>
          <w:rStyle w:val="apple-converted-space"/>
          <w:rFonts w:cs="Helvetica"/>
          <w:b/>
          <w:bCs/>
          <w:bdr w:val="none" w:sz="0" w:space="0" w:color="auto" w:frame="1"/>
          <w:shd w:val="clear" w:color="auto" w:fill="FFFFFF"/>
          <w:lang w:val="en-GB"/>
        </w:rPr>
        <w:t> </w:t>
      </w:r>
      <w:r w:rsidRPr="00DF6603">
        <w:rPr>
          <w:bdr w:val="none" w:sz="0" w:space="0" w:color="auto" w:frame="1"/>
          <w:shd w:val="clear" w:color="auto" w:fill="FFFFFF"/>
          <w:lang w:val="en-GB"/>
        </w:rPr>
        <w:t>and</w:t>
      </w:r>
      <w:r w:rsidRPr="00577998">
        <w:rPr>
          <w:rStyle w:val="apple-converted-space"/>
          <w:rFonts w:cs="Helvetica"/>
          <w:b/>
          <w:bCs/>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577998">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577998">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14:paraId="2CC1670B" w14:textId="77777777" w:rsidR="00DD29CA" w:rsidRPr="002367F0" w:rsidRDefault="00DD29CA" w:rsidP="00DD29CA">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129AD376" w14:textId="77777777" w:rsidR="00DD29CA" w:rsidRPr="00DF6603" w:rsidRDefault="00DD29CA" w:rsidP="00DD29CA">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The students should be able to:</w:t>
      </w:r>
    </w:p>
    <w:p w14:paraId="58AF0DC3" w14:textId="77777777" w:rsidR="00DD29CA" w:rsidRPr="00DF6603" w:rsidRDefault="00DD29CA" w:rsidP="00DD29CA">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14:paraId="4EAFDF03" w14:textId="77777777" w:rsidR="00DD29CA" w:rsidRPr="00DF6603" w:rsidRDefault="00DD29CA" w:rsidP="00DD29CA">
      <w:pPr>
        <w:pStyle w:val="Prrafodelista"/>
        <w:numPr>
          <w:ilvl w:val="0"/>
          <w:numId w:val="30"/>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14:paraId="4C0B4284" w14:textId="77777777" w:rsidR="00DD29CA" w:rsidRPr="00DF6603" w:rsidRDefault="00DD29CA" w:rsidP="00DD29CA">
      <w:pPr>
        <w:pStyle w:val="Prrafodelista"/>
        <w:numPr>
          <w:ilvl w:val="0"/>
          <w:numId w:val="30"/>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14:paraId="6703A648" w14:textId="77777777" w:rsidR="00DD29CA" w:rsidRPr="00DF6603" w:rsidRDefault="00DD29CA" w:rsidP="00DD29CA">
      <w:pPr>
        <w:pStyle w:val="Prrafodelista"/>
        <w:numPr>
          <w:ilvl w:val="0"/>
          <w:numId w:val="30"/>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14:paraId="120EFA51" w14:textId="77777777" w:rsidR="00DD29CA" w:rsidRDefault="00DD29CA" w:rsidP="00DD29CA">
      <w:pPr>
        <w:spacing w:after="120"/>
        <w:jc w:val="both"/>
        <w:rPr>
          <w:rStyle w:val="eop"/>
          <w:rFonts w:eastAsiaTheme="minorEastAsia"/>
          <w:b/>
          <w:lang w:val="en-GB"/>
        </w:rPr>
      </w:pPr>
    </w:p>
    <w:p w14:paraId="63A5A6F4" w14:textId="77777777" w:rsidR="00DD29CA" w:rsidRPr="00DF6603" w:rsidRDefault="00DD29CA" w:rsidP="00DD29CA">
      <w:pPr>
        <w:spacing w:after="120"/>
        <w:jc w:val="both"/>
        <w:outlineLvl w:val="0"/>
        <w:rPr>
          <w:rStyle w:val="eop"/>
          <w:rFonts w:eastAsiaTheme="minorEastAsia"/>
          <w:b/>
          <w:lang w:val="en-GB"/>
        </w:rPr>
      </w:pPr>
      <w:r w:rsidRPr="00DF6603">
        <w:rPr>
          <w:rStyle w:val="eop"/>
          <w:rFonts w:eastAsiaTheme="minorEastAsia"/>
          <w:b/>
          <w:lang w:val="en-GB"/>
        </w:rPr>
        <w:t>Reflection questions</w:t>
      </w:r>
    </w:p>
    <w:p w14:paraId="36FA33D2" w14:textId="77777777" w:rsidR="00530E1C" w:rsidRPr="00F41591" w:rsidRDefault="00530E1C" w:rsidP="00530E1C">
      <w:pPr>
        <w:jc w:val="both"/>
        <w:rPr>
          <w:rFonts w:ascii="Calibri" w:hAnsi="Calibri" w:cs="Arial"/>
          <w:shd w:val="clear" w:color="auto" w:fill="FFFFFF"/>
          <w:lang w:val="en-GB"/>
        </w:rPr>
      </w:pPr>
      <w:r w:rsidRPr="00F41591">
        <w:rPr>
          <w:rFonts w:ascii="Calibri" w:hAnsi="Calibri" w:cs="Arial"/>
          <w:shd w:val="clear" w:color="auto" w:fill="FFFFFF"/>
          <w:lang w:val="en-GB"/>
        </w:rPr>
        <w:t>Do you think the case presented is a good example of research done responsibly? Why?</w:t>
      </w:r>
    </w:p>
    <w:p w14:paraId="37A2C80C" w14:textId="77777777" w:rsidR="00530E1C" w:rsidRPr="00F41591" w:rsidRDefault="00530E1C" w:rsidP="00530E1C">
      <w:pPr>
        <w:jc w:val="both"/>
        <w:rPr>
          <w:rFonts w:ascii="Calibri" w:hAnsi="Calibri" w:cs="Arial"/>
          <w:color w:val="0070C0"/>
          <w:shd w:val="clear" w:color="auto" w:fill="FFFFFF"/>
          <w:lang w:val="en-GB"/>
        </w:rPr>
      </w:pPr>
      <w:r w:rsidRPr="00F41591">
        <w:rPr>
          <w:rFonts w:ascii="Calibri" w:hAnsi="Calibri" w:cs="Arial"/>
          <w:color w:val="0070C0"/>
          <w:shd w:val="clear" w:color="auto" w:fill="FFFFFF"/>
          <w:lang w:val="en-GB"/>
        </w:rPr>
        <w:t xml:space="preserve">Yes, because it explains how science can incorporate society in its projects in an inclusive way for the benefit of all. </w:t>
      </w:r>
    </w:p>
    <w:p w14:paraId="7AE13625" w14:textId="77777777" w:rsidR="00530E1C" w:rsidRPr="00F41591" w:rsidRDefault="00530E1C" w:rsidP="00530E1C">
      <w:pPr>
        <w:jc w:val="both"/>
        <w:rPr>
          <w:rStyle w:val="eop"/>
          <w:rFonts w:ascii="Calibri" w:eastAsiaTheme="minorEastAsia" w:hAnsi="Calibri"/>
          <w:lang w:val="en-GB"/>
        </w:rPr>
      </w:pPr>
      <w:r w:rsidRPr="00F41591">
        <w:rPr>
          <w:rStyle w:val="normaltextrun"/>
          <w:rFonts w:ascii="Calibri" w:eastAsiaTheme="minorEastAsia" w:hAnsi="Calibri"/>
          <w:lang w:val="en-GB"/>
        </w:rPr>
        <w:t>What aspects of RRI can you see in this case? How are these aspects achieved and</w:t>
      </w:r>
      <w:r w:rsidRPr="00F41591">
        <w:rPr>
          <w:rStyle w:val="apple-converted-space"/>
          <w:rFonts w:ascii="Calibri" w:eastAsiaTheme="minorEastAsia" w:hAnsi="Calibri"/>
          <w:lang w:val="en-GB"/>
        </w:rPr>
        <w:t xml:space="preserve"> worked on?</w:t>
      </w:r>
      <w:r w:rsidRPr="00F41591">
        <w:rPr>
          <w:rStyle w:val="eop"/>
          <w:rFonts w:ascii="Calibri" w:eastAsiaTheme="minorEastAsia" w:hAnsi="Calibri"/>
          <w:lang w:val="en-GB"/>
        </w:rPr>
        <w:t> </w:t>
      </w:r>
    </w:p>
    <w:p w14:paraId="2CE715B7" w14:textId="77777777" w:rsidR="00530E1C" w:rsidRPr="00F41591" w:rsidRDefault="00530E1C" w:rsidP="00530E1C">
      <w:pPr>
        <w:jc w:val="both"/>
        <w:outlineLvl w:val="0"/>
        <w:rPr>
          <w:rStyle w:val="eop"/>
          <w:rFonts w:ascii="Calibri" w:eastAsiaTheme="minorEastAsia" w:hAnsi="Calibri"/>
          <w:color w:val="0070C0"/>
          <w:lang w:val="en-GB"/>
        </w:rPr>
      </w:pPr>
      <w:r w:rsidRPr="00F41591">
        <w:rPr>
          <w:rStyle w:val="eop"/>
          <w:rFonts w:ascii="Calibri" w:eastAsiaTheme="minorEastAsia" w:hAnsi="Calibri"/>
          <w:color w:val="0070C0"/>
          <w:u w:val="single"/>
          <w:lang w:val="en-GB"/>
        </w:rPr>
        <w:t xml:space="preserve">Dimensions: </w:t>
      </w:r>
      <w:r w:rsidRPr="00F41591">
        <w:rPr>
          <w:rStyle w:val="eop"/>
          <w:rFonts w:ascii="Calibri" w:eastAsiaTheme="minorEastAsia" w:hAnsi="Calibri"/>
          <w:color w:val="0070C0"/>
          <w:lang w:val="en-GB"/>
        </w:rPr>
        <w:t>Inclusive, Openness, Adaptability</w:t>
      </w:r>
    </w:p>
    <w:p w14:paraId="3838D317" w14:textId="77777777" w:rsidR="00530E1C" w:rsidRPr="00F41591" w:rsidRDefault="00530E1C" w:rsidP="00530E1C">
      <w:pPr>
        <w:jc w:val="both"/>
        <w:rPr>
          <w:rStyle w:val="eop"/>
          <w:rFonts w:ascii="Calibri" w:eastAsiaTheme="minorEastAsia" w:hAnsi="Calibri"/>
          <w:color w:val="0070C0"/>
          <w:u w:val="single"/>
          <w:lang w:val="en-GB"/>
        </w:rPr>
      </w:pPr>
      <w:r w:rsidRPr="00F41591">
        <w:rPr>
          <w:rStyle w:val="eop"/>
          <w:rFonts w:ascii="Calibri" w:eastAsiaTheme="minorEastAsia" w:hAnsi="Calibri"/>
          <w:color w:val="0070C0"/>
          <w:lang w:val="en-GB"/>
        </w:rPr>
        <w:t xml:space="preserve">This case clearly involves society in a very wide way (Inclusive), the only requisite is to have a smartphone. It is also a very open access since results are published online (Openness) and the research is an ongoing process, advancing according to the inputs received from the territory (Adaptability). </w:t>
      </w:r>
    </w:p>
    <w:p w14:paraId="7706E960" w14:textId="77777777" w:rsidR="00530E1C" w:rsidRPr="00F41591" w:rsidRDefault="00530E1C" w:rsidP="00530E1C">
      <w:pPr>
        <w:jc w:val="both"/>
        <w:outlineLvl w:val="0"/>
        <w:rPr>
          <w:rStyle w:val="eop"/>
          <w:rFonts w:ascii="Calibri" w:eastAsiaTheme="minorEastAsia" w:hAnsi="Calibri"/>
          <w:color w:val="0070C0"/>
          <w:lang w:val="en-GB"/>
        </w:rPr>
      </w:pPr>
      <w:r w:rsidRPr="00F41591">
        <w:rPr>
          <w:rStyle w:val="eop"/>
          <w:rFonts w:ascii="Calibri" w:eastAsiaTheme="minorEastAsia" w:hAnsi="Calibri"/>
          <w:color w:val="0070C0"/>
          <w:u w:val="single"/>
          <w:lang w:val="en-GB"/>
        </w:rPr>
        <w:t>Key issues:</w:t>
      </w:r>
      <w:r w:rsidRPr="00F41591">
        <w:rPr>
          <w:rStyle w:val="eop"/>
          <w:rFonts w:ascii="Calibri" w:eastAsiaTheme="minorEastAsia" w:hAnsi="Calibri"/>
          <w:color w:val="0070C0"/>
          <w:lang w:val="en-GB"/>
        </w:rPr>
        <w:t xml:space="preserve"> Public engagement, Science education, Open access</w:t>
      </w:r>
    </w:p>
    <w:p w14:paraId="5F3407C7" w14:textId="77777777" w:rsidR="00530E1C" w:rsidRPr="00F41591" w:rsidRDefault="00530E1C" w:rsidP="00530E1C">
      <w:pPr>
        <w:jc w:val="both"/>
        <w:rPr>
          <w:rFonts w:ascii="Calibri" w:hAnsi="Calibri"/>
          <w:color w:val="0070C0"/>
          <w:lang w:val="en-GB"/>
        </w:rPr>
      </w:pPr>
      <w:r w:rsidRPr="00F41591">
        <w:rPr>
          <w:rStyle w:val="eop"/>
          <w:rFonts w:ascii="Calibri" w:eastAsiaTheme="minorEastAsia" w:hAnsi="Calibri"/>
          <w:color w:val="0070C0"/>
          <w:lang w:val="en-GB"/>
        </w:rPr>
        <w:t xml:space="preserve">The citizen science approach is a clear example of Public engagement. It has a clear component of Science education, as explained in the text, because those who get involved also get informed and usually become advocates for the cause. It is also in favour of open access for the nature of the data received. </w:t>
      </w:r>
    </w:p>
    <w:p w14:paraId="6A1B3987" w14:textId="77777777" w:rsidR="00530E1C" w:rsidRPr="00F41591" w:rsidRDefault="00530E1C" w:rsidP="00530E1C">
      <w:pPr>
        <w:jc w:val="both"/>
        <w:rPr>
          <w:rStyle w:val="eop"/>
          <w:rFonts w:ascii="Calibri" w:eastAsiaTheme="minorEastAsia" w:hAnsi="Calibri"/>
          <w:lang w:val="en-GB"/>
        </w:rPr>
      </w:pPr>
      <w:r w:rsidRPr="00F41591">
        <w:rPr>
          <w:rStyle w:val="eop"/>
          <w:rFonts w:ascii="Calibri" w:eastAsiaTheme="minorEastAsia" w:hAnsi="Calibri"/>
          <w:lang w:val="en-GB"/>
        </w:rPr>
        <w:t>What is the role and possible importance of public engagement? How does public engagement contribute to this project?</w:t>
      </w:r>
    </w:p>
    <w:p w14:paraId="317AE0E3" w14:textId="77777777" w:rsidR="00530E1C" w:rsidRPr="00F41591" w:rsidRDefault="00530E1C" w:rsidP="00530E1C">
      <w:pPr>
        <w:jc w:val="both"/>
        <w:rPr>
          <w:rFonts w:eastAsia="Times New Roman"/>
          <w:color w:val="0070C0"/>
          <w:lang w:val="en-GB"/>
        </w:rPr>
      </w:pPr>
      <w:r w:rsidRPr="00F41591">
        <w:rPr>
          <w:rFonts w:eastAsia="Times New Roman"/>
          <w:color w:val="0070C0"/>
          <w:lang w:val="en-GB"/>
        </w:rPr>
        <w:t xml:space="preserve">Public Engagement can be understood in one of the following ways: </w:t>
      </w:r>
    </w:p>
    <w:p w14:paraId="52122D12" w14:textId="77777777" w:rsidR="00530E1C" w:rsidRPr="00F41591" w:rsidRDefault="00530E1C" w:rsidP="00530E1C">
      <w:pPr>
        <w:numPr>
          <w:ilvl w:val="0"/>
          <w:numId w:val="50"/>
        </w:numPr>
        <w:suppressAutoHyphens/>
        <w:autoSpaceDN w:val="0"/>
        <w:jc w:val="both"/>
        <w:textAlignment w:val="baseline"/>
        <w:rPr>
          <w:lang w:val="en-GB"/>
        </w:rPr>
      </w:pPr>
      <w:r w:rsidRPr="00F41591">
        <w:rPr>
          <w:rFonts w:eastAsia="Times New Roman"/>
          <w:b/>
          <w:color w:val="0070C0"/>
          <w:lang w:val="en-GB"/>
        </w:rPr>
        <w:t>Engagement to increase the interest, understanding and science literacy of a society</w:t>
      </w:r>
      <w:r w:rsidRPr="00F41591">
        <w:rPr>
          <w:rFonts w:eastAsia="Times New Roman"/>
          <w:color w:val="0070C0"/>
          <w:lang w:val="en-GB"/>
        </w:rPr>
        <w:t xml:space="preserve">. Dissemination of results, outreach activities, expositions and media communication (including social media), are activities under this kind of PE. This perspective is one-directional, by which the scientific community shares its knowledge with society to help everyone be better informed and familiarised with the R+D+I system, and more engaged with science and its applications. </w:t>
      </w:r>
    </w:p>
    <w:p w14:paraId="1E57E5C1" w14:textId="77777777" w:rsidR="00530E1C" w:rsidRPr="00F41591" w:rsidRDefault="00530E1C" w:rsidP="00530E1C">
      <w:pPr>
        <w:numPr>
          <w:ilvl w:val="0"/>
          <w:numId w:val="50"/>
        </w:numPr>
        <w:suppressAutoHyphens/>
        <w:autoSpaceDN w:val="0"/>
        <w:jc w:val="both"/>
        <w:textAlignment w:val="baseline"/>
        <w:rPr>
          <w:lang w:val="en-GB"/>
        </w:rPr>
      </w:pPr>
      <w:r w:rsidRPr="00F41591">
        <w:rPr>
          <w:rFonts w:eastAsia="Times New Roman"/>
          <w:b/>
          <w:color w:val="0070C0"/>
          <w:lang w:val="en-GB"/>
        </w:rPr>
        <w:lastRenderedPageBreak/>
        <w:t xml:space="preserve">Engagement to favour active participation and responsibility redistribution. </w:t>
      </w:r>
      <w:r w:rsidRPr="00F41591">
        <w:rPr>
          <w:rFonts w:eastAsia="Times New Roman"/>
          <w:color w:val="0070C0"/>
          <w:lang w:val="en-GB"/>
        </w:rPr>
        <w:t xml:space="preserve">Activities under this kind of PE would </w:t>
      </w:r>
      <w:r>
        <w:rPr>
          <w:rFonts w:eastAsia="Times New Roman"/>
          <w:color w:val="0070C0"/>
          <w:lang w:val="en-GB"/>
        </w:rPr>
        <w:t>include</w:t>
      </w:r>
      <w:r w:rsidRPr="00F41591">
        <w:rPr>
          <w:rFonts w:eastAsia="Times New Roman"/>
          <w:color w:val="0070C0"/>
          <w:lang w:val="en-GB"/>
        </w:rPr>
        <w:t xml:space="preserve"> the Mobilisation and Mutual Learning (MML) exercises, dialogue activities such as science cafés, formal participation formats like consensus conferences and referendums, Community-based research, Living Labs, Citizen science activities, etc. In all these activities, communication is bi-directional or multidimensional, a dialogue is established and, in some cases, responsibility is redistributed. Their aim is to actively involve society or specific stakeholders in the some or all phases of the R+D+I process. </w:t>
      </w:r>
    </w:p>
    <w:p w14:paraId="2D15EB44" w14:textId="77777777" w:rsidR="00530E1C" w:rsidRPr="00F41591" w:rsidRDefault="00530E1C" w:rsidP="00530E1C">
      <w:pPr>
        <w:suppressAutoHyphens/>
        <w:autoSpaceDN w:val="0"/>
        <w:jc w:val="both"/>
        <w:textAlignment w:val="baseline"/>
        <w:rPr>
          <w:color w:val="0070C0"/>
          <w:lang w:val="en-GB"/>
        </w:rPr>
      </w:pPr>
      <w:r w:rsidRPr="00F41591">
        <w:rPr>
          <w:color w:val="0070C0"/>
          <w:lang w:val="en-GB"/>
        </w:rPr>
        <w:t xml:space="preserve">In the case of the Mosquito Alert project, the engagement achieved works in both ways because society gets informed and more interested in a particular science topic, but society also contributes actively to the data gathering of the research. </w:t>
      </w:r>
    </w:p>
    <w:p w14:paraId="3CEF547D" w14:textId="77777777" w:rsidR="00530E1C" w:rsidRPr="00F41591" w:rsidRDefault="00530E1C" w:rsidP="00530E1C">
      <w:pPr>
        <w:jc w:val="both"/>
        <w:rPr>
          <w:rStyle w:val="eop"/>
          <w:rFonts w:ascii="Calibri" w:eastAsiaTheme="minorEastAsia" w:hAnsi="Calibri"/>
          <w:lang w:val="en-GB"/>
        </w:rPr>
      </w:pPr>
      <w:r w:rsidRPr="00F41591">
        <w:rPr>
          <w:rStyle w:val="eop"/>
          <w:rFonts w:ascii="Calibri" w:eastAsiaTheme="minorEastAsia" w:hAnsi="Calibri"/>
          <w:lang w:val="en-GB"/>
        </w:rPr>
        <w:t>Can you think of arguments against public engagement in science? Could there be problems related to the development of the project and results?</w:t>
      </w:r>
    </w:p>
    <w:p w14:paraId="44890F82" w14:textId="77777777" w:rsidR="00530E1C" w:rsidRPr="00F41591" w:rsidRDefault="00530E1C" w:rsidP="00530E1C">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There could be problems related to this particular case, for example, if people did not collect the data correctly and it caused contradictions or fake results (for instance, if the pictures were not properly </w:t>
      </w:r>
      <w:proofErr w:type="spellStart"/>
      <w:r w:rsidRPr="00F41591">
        <w:rPr>
          <w:rStyle w:val="eop"/>
          <w:rFonts w:ascii="Calibri" w:eastAsiaTheme="minorEastAsia" w:hAnsi="Calibri"/>
          <w:color w:val="0070C0"/>
          <w:lang w:val="en-GB"/>
        </w:rPr>
        <w:t>geolocated</w:t>
      </w:r>
      <w:proofErr w:type="spellEnd"/>
      <w:r w:rsidRPr="00F41591">
        <w:rPr>
          <w:rStyle w:val="eop"/>
          <w:rFonts w:ascii="Calibri" w:eastAsiaTheme="minorEastAsia" w:hAnsi="Calibri"/>
          <w:color w:val="0070C0"/>
          <w:lang w:val="en-GB"/>
        </w:rPr>
        <w:t xml:space="preserve">). </w:t>
      </w:r>
    </w:p>
    <w:p w14:paraId="5924CEBC" w14:textId="77777777" w:rsidR="00530E1C" w:rsidRPr="00F41591" w:rsidRDefault="00530E1C" w:rsidP="00530E1C">
      <w:pPr>
        <w:jc w:val="both"/>
        <w:rPr>
          <w:rStyle w:val="eop"/>
          <w:rFonts w:ascii="Calibri" w:eastAsiaTheme="minorEastAsia" w:hAnsi="Calibri"/>
          <w:lang w:val="en-GB"/>
        </w:rPr>
      </w:pPr>
      <w:r w:rsidRPr="00F41591">
        <w:rPr>
          <w:rStyle w:val="eop"/>
          <w:rFonts w:ascii="Calibri" w:eastAsiaTheme="minorEastAsia" w:hAnsi="Calibri"/>
          <w:lang w:val="en-GB"/>
        </w:rPr>
        <w:t>Is there a wide range of stakeholders involved? How does this affect the project?</w:t>
      </w:r>
    </w:p>
    <w:p w14:paraId="741BDA56" w14:textId="77777777" w:rsidR="00530E1C" w:rsidRPr="00F41591" w:rsidRDefault="00530E1C" w:rsidP="00530E1C">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The main stakeholder involved is the society as a whole. This affects the project in the sense that it can rely on individuals for collecting data on the location of mosquitos. The project could also involve hospitals, research centres, botanist… </w:t>
      </w:r>
    </w:p>
    <w:p w14:paraId="6B93FF7D" w14:textId="77777777" w:rsidR="00530E1C" w:rsidRPr="00F41591" w:rsidRDefault="00530E1C" w:rsidP="00530E1C">
      <w:pPr>
        <w:jc w:val="both"/>
        <w:rPr>
          <w:rStyle w:val="eop"/>
          <w:rFonts w:ascii="Calibri" w:eastAsiaTheme="minorEastAsia" w:hAnsi="Calibri"/>
          <w:lang w:val="en-GB"/>
        </w:rPr>
      </w:pPr>
      <w:r w:rsidRPr="00F41591">
        <w:rPr>
          <w:rStyle w:val="eop"/>
          <w:rFonts w:ascii="Calibri" w:eastAsiaTheme="minorEastAsia" w:hAnsi="Calibri"/>
          <w:lang w:val="en-GB"/>
        </w:rPr>
        <w:t>What are the possible impacts of the Mosquito Alert project?</w:t>
      </w:r>
    </w:p>
    <w:p w14:paraId="27BD4E21" w14:textId="77777777" w:rsidR="00530E1C" w:rsidRPr="00F41591" w:rsidRDefault="00530E1C" w:rsidP="00530E1C">
      <w:pPr>
        <w:jc w:val="both"/>
        <w:rPr>
          <w:rStyle w:val="eop"/>
          <w:rFonts w:ascii="Calibri" w:eastAsiaTheme="minorEastAsia" w:hAnsi="Calibri"/>
          <w:color w:val="0070C0"/>
          <w:lang w:val="en-GB"/>
        </w:rPr>
      </w:pPr>
      <w:r w:rsidRPr="00F41591">
        <w:rPr>
          <w:rStyle w:val="eop"/>
          <w:rFonts w:ascii="Calibri" w:eastAsiaTheme="minorEastAsia" w:hAnsi="Calibri"/>
          <w:color w:val="0070C0"/>
          <w:lang w:val="en-GB"/>
        </w:rPr>
        <w:t xml:space="preserve">A possible impact is that society becomes more aware of the presence of mosquitos and develops an environmentally conscious approach to their surroundings. If people are more conscious about the nesting mechanisms of mosquitos, maybe they can prevent the creation of new water puddles or ponds. </w:t>
      </w:r>
    </w:p>
    <w:p w14:paraId="7EE339F2" w14:textId="77777777" w:rsidR="00530E1C" w:rsidRPr="00F41591" w:rsidRDefault="00530E1C" w:rsidP="00530E1C">
      <w:pPr>
        <w:jc w:val="both"/>
        <w:outlineLvl w:val="0"/>
        <w:rPr>
          <w:b/>
          <w:sz w:val="24"/>
          <w:lang w:val="en-GB"/>
        </w:rPr>
      </w:pPr>
      <w:r>
        <w:rPr>
          <w:b/>
          <w:lang w:val="en-GB"/>
        </w:rPr>
        <w:br w:type="column"/>
      </w:r>
      <w:r>
        <w:rPr>
          <w:b/>
          <w:sz w:val="24"/>
          <w:lang w:val="en-GB"/>
        </w:rPr>
        <w:lastRenderedPageBreak/>
        <w:t xml:space="preserve">CASE EXAMPLE 2: </w:t>
      </w:r>
      <w:r w:rsidRPr="00F41591">
        <w:rPr>
          <w:b/>
          <w:sz w:val="24"/>
          <w:lang w:val="en-GB"/>
        </w:rPr>
        <w:t>AMBIACT</w:t>
      </w:r>
    </w:p>
    <w:p w14:paraId="6C0A9BF7" w14:textId="77777777" w:rsidR="00530E1C" w:rsidRPr="00DF6603" w:rsidRDefault="00530E1C" w:rsidP="00530E1C">
      <w:pPr>
        <w:spacing w:after="120"/>
        <w:jc w:val="both"/>
        <w:outlineLvl w:val="0"/>
        <w:rPr>
          <w:b/>
          <w:lang w:val="en-GB"/>
        </w:rPr>
      </w:pPr>
      <w:r w:rsidRPr="00DF6603">
        <w:rPr>
          <w:b/>
          <w:lang w:val="en-GB"/>
        </w:rPr>
        <w:t>“AMBIACT”</w:t>
      </w:r>
    </w:p>
    <w:p w14:paraId="6E0E32B6" w14:textId="77777777" w:rsidR="00530E1C" w:rsidRPr="00DF6603" w:rsidRDefault="00530E1C" w:rsidP="00530E1C">
      <w:pPr>
        <w:spacing w:after="120"/>
        <w:jc w:val="both"/>
        <w:outlineLvl w:val="0"/>
        <w:rPr>
          <w:rFonts w:cs="Times New Roman"/>
          <w:i/>
          <w:lang w:val="en-GB"/>
        </w:rPr>
      </w:pPr>
      <w:r w:rsidRPr="00DF6603">
        <w:rPr>
          <w:rFonts w:cs="Times New Roman"/>
          <w:i/>
          <w:lang w:val="en-GB"/>
        </w:rPr>
        <w:t>RRI Key issues: inclusive science</w:t>
      </w:r>
    </w:p>
    <w:p w14:paraId="31BC642F" w14:textId="77777777" w:rsidR="00530E1C" w:rsidRPr="00DF6603" w:rsidRDefault="00530E1C" w:rsidP="00530E1C">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55"/>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56"/>
      </w:r>
    </w:p>
    <w:p w14:paraId="235C207D" w14:textId="77777777" w:rsidR="00530E1C" w:rsidRPr="00DF6603" w:rsidRDefault="00530E1C" w:rsidP="00530E1C">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r w:rsidRPr="00DF6603">
        <w:rPr>
          <w:rStyle w:val="Refdenotaalpie"/>
          <w:lang w:val="en-GB"/>
        </w:rPr>
        <w:footnoteReference w:id="57"/>
      </w:r>
      <w:r w:rsidRPr="00DF6603">
        <w:rPr>
          <w:vertAlign w:val="superscript"/>
          <w:lang w:val="en-GB"/>
        </w:rPr>
        <w:t>,</w:t>
      </w:r>
      <w:r w:rsidRPr="00DF6603">
        <w:rPr>
          <w:rStyle w:val="Refdenotaalpie"/>
          <w:lang w:val="en-GB"/>
        </w:rPr>
        <w:footnoteReference w:id="58"/>
      </w:r>
    </w:p>
    <w:p w14:paraId="205724D8" w14:textId="77777777" w:rsidR="00530E1C" w:rsidRPr="00DF6603" w:rsidRDefault="00530E1C" w:rsidP="00530E1C">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14:paraId="4A2D263E" w14:textId="77777777" w:rsidR="00530E1C" w:rsidRPr="009045E0" w:rsidRDefault="00530E1C" w:rsidP="00530E1C">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41210612" w14:textId="77777777" w:rsidR="00530E1C" w:rsidRPr="00DF6603" w:rsidRDefault="00530E1C" w:rsidP="00530E1C">
      <w:pPr>
        <w:pStyle w:val="Prrafodelista"/>
        <w:numPr>
          <w:ilvl w:val="0"/>
          <w:numId w:val="38"/>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14:paraId="2AF2A972" w14:textId="77777777" w:rsidR="00530E1C" w:rsidRPr="00DF6603" w:rsidRDefault="00530E1C" w:rsidP="00530E1C">
      <w:pPr>
        <w:pStyle w:val="Prrafodelista"/>
        <w:numPr>
          <w:ilvl w:val="0"/>
          <w:numId w:val="38"/>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14:paraId="3A5B4A23" w14:textId="77777777" w:rsidR="00530E1C" w:rsidRPr="00DF6603" w:rsidRDefault="00530E1C" w:rsidP="00530E1C">
      <w:pPr>
        <w:pStyle w:val="paragraph"/>
        <w:numPr>
          <w:ilvl w:val="0"/>
          <w:numId w:val="38"/>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14:paraId="5B3804BE" w14:textId="77777777" w:rsidR="00530E1C" w:rsidRPr="00DF6603" w:rsidRDefault="00530E1C" w:rsidP="00530E1C">
      <w:pPr>
        <w:pStyle w:val="paragraph"/>
        <w:numPr>
          <w:ilvl w:val="0"/>
          <w:numId w:val="38"/>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14:paraId="0F1AD9AC" w14:textId="77777777" w:rsidR="00530E1C" w:rsidRDefault="00530E1C" w:rsidP="00530E1C">
      <w:pPr>
        <w:jc w:val="both"/>
        <w:rPr>
          <w:rStyle w:val="normaltextrun"/>
          <w:rFonts w:ascii="Times New Roman" w:eastAsiaTheme="minorEastAsia" w:hAnsi="Times New Roman" w:cs="Times New Roman"/>
          <w:b/>
          <w:sz w:val="24"/>
          <w:szCs w:val="24"/>
          <w:lang w:val="en-GB" w:eastAsia="es-ES"/>
        </w:rPr>
      </w:pPr>
    </w:p>
    <w:p w14:paraId="141D5D80" w14:textId="77777777" w:rsidR="00530E1C" w:rsidRDefault="00530E1C" w:rsidP="00530E1C">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5268B05C" w14:textId="77777777" w:rsidR="00530E1C" w:rsidRPr="00F41591" w:rsidRDefault="00530E1C" w:rsidP="00530E1C">
      <w:pPr>
        <w:jc w:val="both"/>
        <w:rPr>
          <w:rFonts w:cs="Arial"/>
          <w:shd w:val="clear" w:color="auto" w:fill="FFFFFF"/>
          <w:lang w:val="en-GB"/>
        </w:rPr>
      </w:pPr>
      <w:r w:rsidRPr="00F41591">
        <w:rPr>
          <w:rFonts w:cs="Arial"/>
          <w:shd w:val="clear" w:color="auto" w:fill="FFFFFF"/>
          <w:lang w:val="en-GB"/>
        </w:rPr>
        <w:t>Do you think the case presented is a good example of research done responsibly? Why?</w:t>
      </w:r>
    </w:p>
    <w:p w14:paraId="1542A6E5" w14:textId="77777777" w:rsidR="00530E1C" w:rsidRPr="00F41591" w:rsidRDefault="00530E1C" w:rsidP="00530E1C">
      <w:pPr>
        <w:jc w:val="both"/>
        <w:rPr>
          <w:rFonts w:cs="Arial"/>
          <w:color w:val="0070C0"/>
          <w:shd w:val="clear" w:color="auto" w:fill="FFFFFF"/>
          <w:lang w:val="en-GB"/>
        </w:rPr>
      </w:pPr>
      <w:r w:rsidRPr="00F41591">
        <w:rPr>
          <w:rFonts w:cs="Arial"/>
          <w:color w:val="0070C0"/>
          <w:shd w:val="clear" w:color="auto" w:fill="FFFFFF"/>
          <w:lang w:val="en-GB"/>
        </w:rPr>
        <w:t xml:space="preserve">Yes, because it shows how an innovation considers end-users and involved stakeholders from the very start of the development process. Those behind </w:t>
      </w:r>
      <w:proofErr w:type="spellStart"/>
      <w:r w:rsidRPr="00F41591">
        <w:rPr>
          <w:rFonts w:cs="Arial"/>
          <w:color w:val="0070C0"/>
          <w:shd w:val="clear" w:color="auto" w:fill="FFFFFF"/>
          <w:lang w:val="en-GB"/>
        </w:rPr>
        <w:t>Ambiact</w:t>
      </w:r>
      <w:proofErr w:type="spellEnd"/>
      <w:r w:rsidRPr="00F41591">
        <w:rPr>
          <w:rFonts w:cs="Arial"/>
          <w:color w:val="0070C0"/>
          <w:shd w:val="clear" w:color="auto" w:fill="FFFFFF"/>
          <w:lang w:val="en-GB"/>
        </w:rPr>
        <w:t xml:space="preserve"> seem to understand that including relevant actors in an innovation process is beneficial, not only economically, but also for those addressed by the technology itself. </w:t>
      </w:r>
      <w:proofErr w:type="spellStart"/>
      <w:r w:rsidRPr="00F41591">
        <w:rPr>
          <w:rFonts w:cs="Arial"/>
          <w:color w:val="0070C0"/>
          <w:shd w:val="clear" w:color="auto" w:fill="FFFFFF"/>
          <w:lang w:val="en-GB"/>
        </w:rPr>
        <w:t>Ambiact</w:t>
      </w:r>
      <w:proofErr w:type="spellEnd"/>
      <w:r w:rsidRPr="00F41591">
        <w:rPr>
          <w:rFonts w:cs="Arial"/>
          <w:color w:val="0070C0"/>
          <w:shd w:val="clear" w:color="auto" w:fill="FFFFFF"/>
          <w:lang w:val="en-GB"/>
        </w:rPr>
        <w:t xml:space="preserve"> is a good example of research done responsibly. </w:t>
      </w:r>
    </w:p>
    <w:p w14:paraId="39096121" w14:textId="77777777" w:rsidR="00530E1C" w:rsidRPr="00F41591" w:rsidRDefault="00530E1C" w:rsidP="00530E1C">
      <w:pPr>
        <w:jc w:val="both"/>
        <w:rPr>
          <w:lang w:val="en-GB"/>
        </w:rPr>
      </w:pPr>
      <w:r w:rsidRPr="00F41591">
        <w:rPr>
          <w:rStyle w:val="normaltextrun"/>
          <w:rFonts w:eastAsia="Times New Roman"/>
          <w:lang w:val="en-GB"/>
        </w:rPr>
        <w:t>What aspects of RRI can you see in this case? How are these aspects achieved and</w:t>
      </w:r>
      <w:r w:rsidRPr="00F41591">
        <w:rPr>
          <w:rStyle w:val="apple-converted-space"/>
          <w:rFonts w:eastAsia="Times New Roman"/>
          <w:lang w:val="en-GB"/>
        </w:rPr>
        <w:t xml:space="preserve"> worked on?</w:t>
      </w:r>
      <w:r w:rsidRPr="00F41591">
        <w:rPr>
          <w:rStyle w:val="eop"/>
          <w:rFonts w:eastAsia="Times New Roman"/>
          <w:lang w:val="en-GB"/>
        </w:rPr>
        <w:t> </w:t>
      </w:r>
    </w:p>
    <w:p w14:paraId="37E002D5" w14:textId="77777777" w:rsidR="00530E1C" w:rsidRPr="00F41591" w:rsidRDefault="00530E1C" w:rsidP="00530E1C">
      <w:pPr>
        <w:jc w:val="both"/>
        <w:outlineLvl w:val="0"/>
        <w:rPr>
          <w:lang w:val="en-GB"/>
        </w:rPr>
      </w:pPr>
      <w:r w:rsidRPr="00F41591">
        <w:rPr>
          <w:rStyle w:val="eop"/>
          <w:rFonts w:eastAsia="Times New Roman"/>
          <w:color w:val="0070C0"/>
          <w:u w:val="single"/>
          <w:lang w:val="en-GB"/>
        </w:rPr>
        <w:t>Dimensions</w:t>
      </w:r>
      <w:r w:rsidRPr="00F41591">
        <w:rPr>
          <w:rStyle w:val="eop"/>
          <w:rFonts w:eastAsia="Times New Roman"/>
          <w:color w:val="0070C0"/>
          <w:lang w:val="en-GB"/>
        </w:rPr>
        <w:t>: Inclusivity, Reflection, Adaptability</w:t>
      </w:r>
    </w:p>
    <w:p w14:paraId="27D98909" w14:textId="77777777" w:rsidR="00530E1C" w:rsidRPr="00F41591" w:rsidRDefault="00530E1C" w:rsidP="00530E1C">
      <w:pPr>
        <w:jc w:val="both"/>
        <w:rPr>
          <w:lang w:val="en-GB"/>
        </w:rPr>
      </w:pPr>
      <w:r w:rsidRPr="00F41591">
        <w:rPr>
          <w:rStyle w:val="eop"/>
          <w:rFonts w:eastAsia="Times New Roman"/>
          <w:color w:val="0070C0"/>
          <w:lang w:val="en-GB"/>
        </w:rPr>
        <w:t xml:space="preserve">These dimensions are achieved by, first, reflecting on how to make a good new piece of technology in a responsible way (Reflection). Then also by including different stakeholders (inclusivity) and taking into account and integrating into the technology what these actors give back (Adaptability). </w:t>
      </w:r>
    </w:p>
    <w:p w14:paraId="5F6AE813" w14:textId="77777777" w:rsidR="00530E1C" w:rsidRPr="00F41591" w:rsidRDefault="00530E1C" w:rsidP="00530E1C">
      <w:pPr>
        <w:jc w:val="both"/>
        <w:outlineLvl w:val="0"/>
        <w:rPr>
          <w:lang w:val="en-GB"/>
        </w:rPr>
      </w:pPr>
      <w:r w:rsidRPr="00F41591">
        <w:rPr>
          <w:rStyle w:val="eop"/>
          <w:rFonts w:eastAsia="Times New Roman"/>
          <w:color w:val="0070C0"/>
          <w:u w:val="single"/>
          <w:lang w:val="en-GB"/>
        </w:rPr>
        <w:t>Key issues</w:t>
      </w:r>
      <w:r w:rsidRPr="00F41591">
        <w:rPr>
          <w:rStyle w:val="eop"/>
          <w:rFonts w:eastAsia="Times New Roman"/>
          <w:color w:val="0070C0"/>
          <w:lang w:val="en-GB"/>
        </w:rPr>
        <w:t>: Ethics, Gender, Public engagement</w:t>
      </w:r>
    </w:p>
    <w:p w14:paraId="2355F786" w14:textId="77777777" w:rsidR="00530E1C" w:rsidRPr="00F41591" w:rsidRDefault="00530E1C" w:rsidP="00530E1C">
      <w:pPr>
        <w:jc w:val="both"/>
        <w:rPr>
          <w:lang w:val="en-GB"/>
        </w:rPr>
      </w:pPr>
      <w:proofErr w:type="spellStart"/>
      <w:r w:rsidRPr="00F41591">
        <w:rPr>
          <w:rStyle w:val="eop"/>
          <w:rFonts w:eastAsia="Times New Roman"/>
          <w:color w:val="0070C0"/>
          <w:lang w:val="en-GB"/>
        </w:rPr>
        <w:t>Ambiact</w:t>
      </w:r>
      <w:proofErr w:type="spellEnd"/>
      <w:r w:rsidRPr="00F41591">
        <w:rPr>
          <w:rStyle w:val="eop"/>
          <w:rFonts w:eastAsia="Times New Roman"/>
          <w:color w:val="0070C0"/>
          <w:lang w:val="en-GB"/>
        </w:rPr>
        <w:t xml:space="preserve"> is </w:t>
      </w:r>
      <w:r>
        <w:rPr>
          <w:rStyle w:val="eop"/>
          <w:rFonts w:eastAsia="Times New Roman"/>
          <w:color w:val="0070C0"/>
          <w:lang w:val="en-GB"/>
        </w:rPr>
        <w:t>managed</w:t>
      </w:r>
      <w:r w:rsidRPr="00F41591">
        <w:rPr>
          <w:rStyle w:val="eop"/>
          <w:rFonts w:eastAsia="Times New Roman"/>
          <w:color w:val="0070C0"/>
          <w:lang w:val="en-GB"/>
        </w:rPr>
        <w:t xml:space="preserve"> considering the several stakeholders affected by the technology and making them participate in the process (Public engagement), also considering their gender diversity (Gender). In the process of testing the technology, it is most likely that guidelines for an ethical approach where followed.  </w:t>
      </w:r>
    </w:p>
    <w:p w14:paraId="34058242" w14:textId="77777777" w:rsidR="00530E1C" w:rsidRPr="00F41591" w:rsidRDefault="00530E1C" w:rsidP="00530E1C">
      <w:pPr>
        <w:jc w:val="both"/>
        <w:rPr>
          <w:lang w:val="en-GB"/>
        </w:rPr>
      </w:pPr>
      <w:r w:rsidRPr="00F41591">
        <w:rPr>
          <w:rStyle w:val="eop"/>
          <w:rFonts w:eastAsia="Times New Roman"/>
          <w:lang w:val="en-GB"/>
        </w:rPr>
        <w:t xml:space="preserve">Can you think of possible negative impacts of this product? If so, which ones? </w:t>
      </w:r>
    </w:p>
    <w:p w14:paraId="5262E8C1" w14:textId="77777777" w:rsidR="00530E1C" w:rsidRPr="00F41591" w:rsidRDefault="00530E1C" w:rsidP="00530E1C">
      <w:pPr>
        <w:jc w:val="both"/>
        <w:rPr>
          <w:lang w:val="en-GB"/>
        </w:rPr>
      </w:pPr>
      <w:r w:rsidRPr="00F41591">
        <w:rPr>
          <w:rStyle w:val="eop"/>
          <w:rFonts w:eastAsia="Times New Roman"/>
          <w:color w:val="0070C0"/>
          <w:lang w:val="en-GB"/>
        </w:rPr>
        <w:t xml:space="preserve">Yes. Maybe some people would feel their privacy under threat. Or an error in the monitoring that would result in the alarm being sent off, which would cause distress to all actors involved. </w:t>
      </w:r>
    </w:p>
    <w:p w14:paraId="37881898" w14:textId="77777777" w:rsidR="00530E1C" w:rsidRPr="00F41591" w:rsidRDefault="00530E1C" w:rsidP="00530E1C">
      <w:pPr>
        <w:jc w:val="both"/>
        <w:rPr>
          <w:lang w:val="en-GB"/>
        </w:rPr>
      </w:pPr>
      <w:r w:rsidRPr="00F41591">
        <w:rPr>
          <w:rStyle w:val="eop"/>
          <w:rFonts w:eastAsia="Times New Roman"/>
          <w:lang w:val="en-GB"/>
        </w:rPr>
        <w:t>What is the role and possible importance of public engagement? How does public engagement contribute to this project?</w:t>
      </w:r>
    </w:p>
    <w:p w14:paraId="7B2448F2" w14:textId="77777777" w:rsidR="00530E1C" w:rsidRPr="00F41591" w:rsidRDefault="00530E1C" w:rsidP="00530E1C">
      <w:pPr>
        <w:jc w:val="both"/>
        <w:rPr>
          <w:rFonts w:eastAsia="Times New Roman"/>
          <w:color w:val="0070C0"/>
          <w:lang w:val="en-GB"/>
        </w:rPr>
      </w:pPr>
      <w:r w:rsidRPr="00F41591">
        <w:rPr>
          <w:rFonts w:eastAsia="Times New Roman"/>
          <w:color w:val="0070C0"/>
          <w:lang w:val="en-GB"/>
        </w:rPr>
        <w:lastRenderedPageBreak/>
        <w:t xml:space="preserve">Public Engagement can be understood in one of the following ways: </w:t>
      </w:r>
    </w:p>
    <w:p w14:paraId="3A0F61ED" w14:textId="77777777" w:rsidR="00530E1C" w:rsidRPr="00F41591" w:rsidRDefault="00530E1C" w:rsidP="00530E1C">
      <w:pPr>
        <w:numPr>
          <w:ilvl w:val="0"/>
          <w:numId w:val="50"/>
        </w:numPr>
        <w:suppressAutoHyphens/>
        <w:autoSpaceDN w:val="0"/>
        <w:jc w:val="both"/>
        <w:textAlignment w:val="baseline"/>
        <w:rPr>
          <w:lang w:val="en-GB"/>
        </w:rPr>
      </w:pPr>
      <w:r w:rsidRPr="00F41591">
        <w:rPr>
          <w:rFonts w:eastAsia="Times New Roman"/>
          <w:b/>
          <w:color w:val="0070C0"/>
          <w:lang w:val="en-GB"/>
        </w:rPr>
        <w:t>Engagement to increase the interest, understanding and science literacy of a society</w:t>
      </w:r>
      <w:r w:rsidRPr="00F41591">
        <w:rPr>
          <w:rFonts w:eastAsia="Times New Roman"/>
          <w:color w:val="0070C0"/>
          <w:lang w:val="en-GB"/>
        </w:rPr>
        <w:t xml:space="preserve">. Dissemination of results, outreach activities, expositions and media communication (including social media), are activities under this kind of PE. This perspective is one-directional, by which the scientific community shares its knowledge with society to help everyone be better informed and familiarised with the R+D+I system, and more engaged with science and its applications. </w:t>
      </w:r>
    </w:p>
    <w:p w14:paraId="7B2C9E3B" w14:textId="77777777" w:rsidR="00530E1C" w:rsidRPr="00F41591" w:rsidRDefault="00530E1C" w:rsidP="00530E1C">
      <w:pPr>
        <w:numPr>
          <w:ilvl w:val="0"/>
          <w:numId w:val="50"/>
        </w:numPr>
        <w:suppressAutoHyphens/>
        <w:autoSpaceDN w:val="0"/>
        <w:jc w:val="both"/>
        <w:textAlignment w:val="baseline"/>
        <w:rPr>
          <w:lang w:val="en-GB"/>
        </w:rPr>
      </w:pPr>
      <w:r w:rsidRPr="00F41591">
        <w:rPr>
          <w:rFonts w:eastAsia="Times New Roman"/>
          <w:b/>
          <w:color w:val="0070C0"/>
          <w:lang w:val="en-GB"/>
        </w:rPr>
        <w:t xml:space="preserve">Engagement to favour active participation and responsibility redistribution. </w:t>
      </w:r>
      <w:r w:rsidRPr="00F41591">
        <w:rPr>
          <w:rFonts w:eastAsia="Times New Roman"/>
          <w:color w:val="0070C0"/>
          <w:lang w:val="en-GB"/>
        </w:rPr>
        <w:t xml:space="preserve">Activities under this kind of PE would be the Mobilisation and Mutual Learning (MML) exercises, dialogue activities such as science cafés, formal participation formats like consensus conferences and referendums, Community-based research, Living Labs, Citizen science activities, etc. In all these activities, communication is bi-directional or multidimensional, a dialogue is established and, in some cases, responsibility is redistributed. Their aim is to actively involve society or specific stakeholders in the some or all phases of the R+D+I process. </w:t>
      </w:r>
    </w:p>
    <w:p w14:paraId="79BF352A" w14:textId="77777777" w:rsidR="00530E1C" w:rsidRPr="00F41591" w:rsidRDefault="00530E1C" w:rsidP="00530E1C">
      <w:pPr>
        <w:jc w:val="both"/>
        <w:rPr>
          <w:rFonts w:eastAsia="Times New Roman"/>
          <w:color w:val="0070C0"/>
          <w:lang w:val="en-GB"/>
        </w:rPr>
      </w:pPr>
      <w:r w:rsidRPr="00F41591">
        <w:rPr>
          <w:rFonts w:eastAsia="Times New Roman"/>
          <w:color w:val="0070C0"/>
          <w:lang w:val="en-GB"/>
        </w:rPr>
        <w:t xml:space="preserve">In the case of </w:t>
      </w:r>
      <w:proofErr w:type="spellStart"/>
      <w:r w:rsidRPr="00F41591">
        <w:rPr>
          <w:rFonts w:eastAsia="Times New Roman"/>
          <w:color w:val="0070C0"/>
          <w:lang w:val="en-GB"/>
        </w:rPr>
        <w:t>Ambiact</w:t>
      </w:r>
      <w:proofErr w:type="spellEnd"/>
      <w:r w:rsidRPr="00F41591">
        <w:rPr>
          <w:rFonts w:eastAsia="Times New Roman"/>
          <w:color w:val="0070C0"/>
          <w:lang w:val="en-GB"/>
        </w:rPr>
        <w:t xml:space="preserve">, we would be talking of the second kind of engagement. The public contributes to the development of the technology in an active and thoughtful way, consciously providing with feedback. The final product of </w:t>
      </w:r>
      <w:proofErr w:type="spellStart"/>
      <w:r w:rsidRPr="00F41591">
        <w:rPr>
          <w:rFonts w:eastAsia="Times New Roman"/>
          <w:color w:val="0070C0"/>
          <w:lang w:val="en-GB"/>
        </w:rPr>
        <w:t>Ambiact</w:t>
      </w:r>
      <w:proofErr w:type="spellEnd"/>
      <w:r w:rsidRPr="00F41591">
        <w:rPr>
          <w:rFonts w:eastAsia="Times New Roman"/>
          <w:color w:val="0070C0"/>
          <w:lang w:val="en-GB"/>
        </w:rPr>
        <w:t xml:space="preserve"> is, therefore, more robust and socially accepted because potential stakeholders have been included in its development. </w:t>
      </w:r>
    </w:p>
    <w:p w14:paraId="376796A7" w14:textId="77777777" w:rsidR="00530E1C" w:rsidRPr="00F41591" w:rsidRDefault="00530E1C" w:rsidP="00530E1C">
      <w:pPr>
        <w:jc w:val="both"/>
        <w:rPr>
          <w:lang w:val="en-GB"/>
        </w:rPr>
      </w:pPr>
      <w:r w:rsidRPr="00F41591">
        <w:rPr>
          <w:rStyle w:val="eop"/>
          <w:rFonts w:eastAsia="Times New Roman"/>
          <w:lang w:val="en-GB"/>
        </w:rPr>
        <w:t>Which stakeholders are taking part in the public engagement activities and why have they been selected?</w:t>
      </w:r>
    </w:p>
    <w:p w14:paraId="1C0B4B07" w14:textId="77777777" w:rsidR="00530E1C" w:rsidRPr="00F41591" w:rsidRDefault="00530E1C" w:rsidP="00530E1C">
      <w:pPr>
        <w:jc w:val="both"/>
        <w:rPr>
          <w:color w:val="0070C0"/>
          <w:lang w:val="en-GB"/>
        </w:rPr>
      </w:pPr>
      <w:r w:rsidRPr="00F41591">
        <w:rPr>
          <w:color w:val="0070C0"/>
          <w:lang w:val="en-GB"/>
        </w:rPr>
        <w:t xml:space="preserve">Stakeholders involved: social alarm customers, alarm operators, potential users (men and women), people with disabilities. </w:t>
      </w:r>
    </w:p>
    <w:p w14:paraId="784A1485" w14:textId="77777777" w:rsidR="00530E1C" w:rsidRPr="00F41591" w:rsidRDefault="00530E1C" w:rsidP="00530E1C">
      <w:pPr>
        <w:jc w:val="both"/>
        <w:rPr>
          <w:color w:val="0070C0"/>
          <w:lang w:val="en-GB"/>
        </w:rPr>
      </w:pPr>
      <w:r w:rsidRPr="00F41591">
        <w:rPr>
          <w:color w:val="0070C0"/>
          <w:lang w:val="en-GB"/>
        </w:rPr>
        <w:t xml:space="preserve">They have been selected because they will be directly affected by the implementation of this technology (potential users, social alarm customers) or because their expertise can be a good asset for the technological development of the product (alarm operators). </w:t>
      </w:r>
    </w:p>
    <w:p w14:paraId="4D022F5F" w14:textId="77777777" w:rsidR="00530E1C" w:rsidRPr="00F41591" w:rsidRDefault="00530E1C" w:rsidP="00530E1C">
      <w:pPr>
        <w:jc w:val="both"/>
        <w:rPr>
          <w:lang w:val="en-GB"/>
        </w:rPr>
      </w:pPr>
      <w:r w:rsidRPr="00F41591">
        <w:rPr>
          <w:rStyle w:val="eop"/>
          <w:rFonts w:eastAsia="Times New Roman"/>
          <w:lang w:val="en-GB"/>
        </w:rPr>
        <w:t xml:space="preserve">Can you think of arguments against public engagement in science? </w:t>
      </w:r>
    </w:p>
    <w:p w14:paraId="67E02F7E" w14:textId="77777777" w:rsidR="00530E1C" w:rsidRPr="00F41591" w:rsidRDefault="00530E1C" w:rsidP="00530E1C">
      <w:pPr>
        <w:jc w:val="both"/>
        <w:rPr>
          <w:lang w:val="en-GB"/>
        </w:rPr>
      </w:pPr>
      <w:r w:rsidRPr="00F41591">
        <w:rPr>
          <w:rStyle w:val="eop"/>
          <w:rFonts w:eastAsia="Times New Roman"/>
          <w:lang w:val="en-GB"/>
        </w:rPr>
        <w:t>Could different methods and techniques for engaging specific stakeholder groups in dialogue have been taken into consideration? Why?</w:t>
      </w:r>
    </w:p>
    <w:p w14:paraId="1E8AE8C4" w14:textId="2E1BBB7C" w:rsidR="00530E1C" w:rsidRPr="00F41591" w:rsidRDefault="00530E1C" w:rsidP="00530E1C">
      <w:pPr>
        <w:rPr>
          <w:lang w:val="en-GB"/>
        </w:rPr>
      </w:pPr>
      <w:r w:rsidRPr="00F41591">
        <w:rPr>
          <w:rStyle w:val="eop"/>
          <w:rFonts w:eastAsia="Times New Roman"/>
          <w:color w:val="0070C0"/>
          <w:lang w:val="en-GB"/>
        </w:rPr>
        <w:t xml:space="preserve">Yes. They </w:t>
      </w:r>
      <w:r>
        <w:rPr>
          <w:rStyle w:val="eop"/>
          <w:rFonts w:eastAsia="Times New Roman"/>
          <w:color w:val="0070C0"/>
          <w:lang w:val="en-GB"/>
        </w:rPr>
        <w:t>conducted</w:t>
      </w:r>
      <w:r w:rsidRPr="00F41591">
        <w:rPr>
          <w:rStyle w:val="eop"/>
          <w:rFonts w:eastAsia="Times New Roman"/>
          <w:color w:val="0070C0"/>
          <w:lang w:val="en-GB"/>
        </w:rPr>
        <w:t xml:space="preserve"> interviews and trials, but other good methods would be focus groups, </w:t>
      </w:r>
      <w:r w:rsidRPr="00F41591">
        <w:rPr>
          <w:rFonts w:eastAsia="Times New Roman"/>
          <w:color w:val="0070C0"/>
          <w:lang w:val="en-GB"/>
        </w:rPr>
        <w:t xml:space="preserve">science cafés for local communities, and general community-based research. Different types of public engagement work best for different things, so using other methodologies would be </w:t>
      </w:r>
      <w:r>
        <w:rPr>
          <w:rFonts w:eastAsia="Times New Roman"/>
          <w:color w:val="0070C0"/>
          <w:lang w:val="en-GB"/>
        </w:rPr>
        <w:t xml:space="preserve">beneficial </w:t>
      </w:r>
      <w:r w:rsidRPr="00F41591">
        <w:rPr>
          <w:rFonts w:eastAsia="Times New Roman"/>
          <w:color w:val="0070C0"/>
          <w:lang w:val="en-GB"/>
        </w:rPr>
        <w:t xml:space="preserve">to discover other perspectives. </w:t>
      </w:r>
    </w:p>
    <w:p w14:paraId="52106192" w14:textId="77777777" w:rsidR="00530E1C" w:rsidRPr="00F41591" w:rsidRDefault="00530E1C" w:rsidP="00530E1C">
      <w:pPr>
        <w:jc w:val="both"/>
        <w:rPr>
          <w:lang w:val="en-GB"/>
        </w:rPr>
      </w:pPr>
      <w:r w:rsidRPr="00F41591">
        <w:rPr>
          <w:rStyle w:val="eop"/>
          <w:rFonts w:eastAsia="Times New Roman"/>
          <w:lang w:val="en-GB"/>
        </w:rPr>
        <w:lastRenderedPageBreak/>
        <w:t>Are sufficient perspectives and participants included? How could one enrich the perspectives?</w:t>
      </w:r>
    </w:p>
    <w:p w14:paraId="597C0AFC" w14:textId="77777777" w:rsidR="00530E1C" w:rsidRPr="00F41591" w:rsidRDefault="00530E1C" w:rsidP="00530E1C">
      <w:pPr>
        <w:jc w:val="both"/>
        <w:rPr>
          <w:lang w:val="en-GB"/>
        </w:rPr>
      </w:pPr>
      <w:r w:rsidRPr="00F41591">
        <w:rPr>
          <w:rStyle w:val="eop"/>
          <w:rFonts w:eastAsia="Times New Roman"/>
          <w:color w:val="0070C0"/>
          <w:lang w:val="en-GB"/>
        </w:rPr>
        <w:t xml:space="preserve">Participants that are not mentioned in the description of </w:t>
      </w:r>
      <w:proofErr w:type="spellStart"/>
      <w:r w:rsidRPr="00F41591">
        <w:rPr>
          <w:rStyle w:val="eop"/>
          <w:rFonts w:eastAsia="Times New Roman"/>
          <w:color w:val="0070C0"/>
          <w:lang w:val="en-GB"/>
        </w:rPr>
        <w:t>Ambiact</w:t>
      </w:r>
      <w:proofErr w:type="spellEnd"/>
      <w:r w:rsidRPr="00F41591">
        <w:rPr>
          <w:rStyle w:val="eop"/>
          <w:rFonts w:eastAsia="Times New Roman"/>
          <w:color w:val="0070C0"/>
          <w:lang w:val="en-GB"/>
        </w:rPr>
        <w:t xml:space="preserve"> but that could be of great interest for the development of the product would be the family members or closest friends of the end-users. That is, those who would receive the emergency call if an accident happened. </w:t>
      </w:r>
    </w:p>
    <w:p w14:paraId="06BE4370" w14:textId="77777777" w:rsidR="00530E1C" w:rsidRPr="00F41591" w:rsidRDefault="00530E1C" w:rsidP="00530E1C">
      <w:pPr>
        <w:rPr>
          <w:lang w:val="en-GB"/>
        </w:rPr>
      </w:pPr>
    </w:p>
    <w:p w14:paraId="6375E9A4" w14:textId="77777777" w:rsidR="002E4D83" w:rsidRPr="004B026F" w:rsidRDefault="00530E1C" w:rsidP="002E4D83">
      <w:pPr>
        <w:jc w:val="both"/>
        <w:outlineLvl w:val="0"/>
        <w:rPr>
          <w:b/>
          <w:sz w:val="24"/>
          <w:lang w:val="en-GB"/>
        </w:rPr>
      </w:pPr>
      <w:r>
        <w:rPr>
          <w:b/>
          <w:lang w:val="en-GB"/>
        </w:rPr>
        <w:br w:type="column"/>
      </w:r>
      <w:r w:rsidR="002E4D83" w:rsidRPr="004B026F">
        <w:rPr>
          <w:b/>
          <w:sz w:val="24"/>
          <w:lang w:val="en-GB"/>
        </w:rPr>
        <w:lastRenderedPageBreak/>
        <w:t>CASE EXAMPLE 3: PPI PARKINSON’S</w:t>
      </w:r>
    </w:p>
    <w:p w14:paraId="05DE2DA2" w14:textId="77777777" w:rsidR="002E4D83" w:rsidRPr="00DF6603" w:rsidRDefault="002E4D83" w:rsidP="002E4D83">
      <w:pPr>
        <w:spacing w:after="120"/>
        <w:jc w:val="both"/>
        <w:outlineLvl w:val="0"/>
        <w:rPr>
          <w:rFonts w:cs="Times New Roman"/>
          <w:i/>
          <w:lang w:val="en-GB"/>
        </w:rPr>
      </w:pPr>
      <w:r w:rsidRPr="00DF6603">
        <w:rPr>
          <w:rFonts w:cs="Times New Roman"/>
          <w:i/>
          <w:lang w:val="en-GB"/>
        </w:rPr>
        <w:t>RRI Key issues: ethics and inclusive science</w:t>
      </w:r>
    </w:p>
    <w:p w14:paraId="37895880" w14:textId="77777777" w:rsidR="002E4D83" w:rsidRPr="00DF6603" w:rsidRDefault="002E4D83" w:rsidP="002E4D83">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59"/>
      </w:r>
      <w:r w:rsidRPr="00DF6603">
        <w:rPr>
          <w:rFonts w:asciiTheme="minorHAnsi" w:hAnsiTheme="minorHAnsi" w:cs="Arial"/>
          <w:sz w:val="22"/>
          <w:szCs w:val="22"/>
          <w:lang w:val="en-GB"/>
        </w:rPr>
        <w:t>, which means there are an estimated 127,000 people in the UK with the condition. Most people with Parkinson's start to develop symptoms when they're over 50, although around 1 in 20 people with the condition first experience symptoms when they're under 40.</w:t>
      </w:r>
      <w:r w:rsidRPr="00DF6603">
        <w:rPr>
          <w:rFonts w:asciiTheme="minorHAnsi" w:hAnsiTheme="minorHAnsi" w:cs="Arial"/>
          <w:sz w:val="22"/>
          <w:szCs w:val="22"/>
          <w:vertAlign w:val="superscript"/>
          <w:lang w:val="en-GB"/>
        </w:rPr>
        <w:t>104</w:t>
      </w:r>
    </w:p>
    <w:p w14:paraId="2B14E644" w14:textId="77777777" w:rsidR="002E4D83" w:rsidRPr="00DF6603" w:rsidRDefault="002E4D83" w:rsidP="002E4D83">
      <w:pPr>
        <w:spacing w:after="120"/>
        <w:jc w:val="both"/>
        <w:rPr>
          <w:lang w:val="en-GB"/>
        </w:rPr>
      </w:pPr>
      <w:r w:rsidRPr="00DF6603">
        <w:rPr>
          <w:lang w:val="en-GB"/>
        </w:rPr>
        <w:t>Parkinson’s UK is a charity</w:t>
      </w:r>
      <w:r w:rsidRPr="00577998">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60"/>
      </w:r>
    </w:p>
    <w:p w14:paraId="5BD28848" w14:textId="77777777" w:rsidR="002E4D83" w:rsidRPr="00DF6603" w:rsidRDefault="002E4D83" w:rsidP="002E4D83">
      <w:pPr>
        <w:spacing w:after="120"/>
        <w:jc w:val="both"/>
        <w:rPr>
          <w:lang w:val="en-GB"/>
        </w:rPr>
      </w:pPr>
      <w:r w:rsidRPr="00DF6603">
        <w:rPr>
          <w:lang w:val="en-GB"/>
        </w:rPr>
        <w:t>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questions. The researchers were then encouraged to follow-up with the volunteers to seek further input.</w:t>
      </w:r>
    </w:p>
    <w:p w14:paraId="36C31A3C" w14:textId="77777777" w:rsidR="002E4D83" w:rsidRPr="00DF6603" w:rsidRDefault="002E4D83" w:rsidP="002E4D83">
      <w:pPr>
        <w:spacing w:after="120"/>
        <w:jc w:val="both"/>
        <w:rPr>
          <w:lang w:val="en-GB"/>
        </w:rPr>
      </w:pPr>
      <w:r w:rsidRPr="00DF6603">
        <w:rPr>
          <w:lang w:val="en-GB"/>
        </w:rPr>
        <w:t>According to Parkinson’s UK, there were three main ways in which the volunteers’ contributions made a difference to the research:</w:t>
      </w:r>
    </w:p>
    <w:p w14:paraId="75D22EBC" w14:textId="77777777" w:rsidR="002E4D83" w:rsidRPr="00DF6603" w:rsidRDefault="002E4D83" w:rsidP="002E4D83">
      <w:pPr>
        <w:pStyle w:val="Prrafodelista"/>
        <w:numPr>
          <w:ilvl w:val="0"/>
          <w:numId w:val="15"/>
        </w:numPr>
        <w:spacing w:after="120"/>
        <w:jc w:val="both"/>
        <w:rPr>
          <w:lang w:val="en-GB"/>
        </w:rPr>
      </w:pPr>
      <w:r w:rsidRPr="00DF6603">
        <w:rPr>
          <w:lang w:val="en-GB"/>
        </w:rPr>
        <w:t xml:space="preserve">Improving the written information about the research project. </w:t>
      </w:r>
    </w:p>
    <w:p w14:paraId="1B57D251" w14:textId="77777777" w:rsidR="002E4D83" w:rsidRPr="00DF6603" w:rsidRDefault="002E4D83" w:rsidP="002E4D83">
      <w:pPr>
        <w:pStyle w:val="Prrafodelista"/>
        <w:numPr>
          <w:ilvl w:val="0"/>
          <w:numId w:val="15"/>
        </w:numPr>
        <w:spacing w:after="120"/>
        <w:jc w:val="both"/>
        <w:rPr>
          <w:lang w:val="en-GB"/>
        </w:rPr>
      </w:pPr>
      <w:r w:rsidRPr="00DF6603">
        <w:rPr>
          <w:lang w:val="en-GB"/>
        </w:rPr>
        <w:t xml:space="preserve">Improving the practical arrangements to make the research more feasible and acceptable for participants. </w:t>
      </w:r>
    </w:p>
    <w:p w14:paraId="132C362F" w14:textId="77777777" w:rsidR="002E4D83" w:rsidRPr="00DF6603" w:rsidRDefault="002E4D83" w:rsidP="002E4D83">
      <w:pPr>
        <w:pStyle w:val="Prrafodelista"/>
        <w:numPr>
          <w:ilvl w:val="0"/>
          <w:numId w:val="15"/>
        </w:numPr>
        <w:spacing w:after="120"/>
        <w:jc w:val="both"/>
        <w:rPr>
          <w:lang w:val="en-GB"/>
        </w:rPr>
      </w:pPr>
      <w:r w:rsidRPr="00DF6603">
        <w:rPr>
          <w:lang w:val="en-GB"/>
        </w:rPr>
        <w:t>Commenting on the ethical issues raised by the research.</w:t>
      </w:r>
      <w:r w:rsidRPr="00DF6603">
        <w:rPr>
          <w:rStyle w:val="Refdenotaalpie"/>
          <w:lang w:val="en-GB"/>
        </w:rPr>
        <w:footnoteReference w:id="61"/>
      </w:r>
    </w:p>
    <w:p w14:paraId="22276ADD" w14:textId="77777777" w:rsidR="002E4D83" w:rsidRPr="00DF6603" w:rsidRDefault="002E4D83" w:rsidP="002E4D83">
      <w:pPr>
        <w:jc w:val="both"/>
        <w:rPr>
          <w:rStyle w:val="normaltextrun"/>
          <w:rFonts w:eastAsiaTheme="minorEastAsia"/>
          <w:b/>
          <w:lang w:val="en-GB"/>
        </w:rPr>
      </w:pPr>
      <w:r w:rsidRPr="00DF6603">
        <w:rPr>
          <w:rStyle w:val="normaltextrun"/>
          <w:rFonts w:eastAsiaTheme="minorEastAsia"/>
          <w:lang w:val="en-GB"/>
        </w:rPr>
        <w:br w:type="page"/>
      </w:r>
    </w:p>
    <w:p w14:paraId="5D3B6631" w14:textId="77777777" w:rsidR="002E4D83" w:rsidRPr="009045E0" w:rsidRDefault="002E4D83" w:rsidP="002E4D83">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4ACC51B2" w14:textId="77777777" w:rsidR="002E4D83" w:rsidRPr="00DF6603" w:rsidRDefault="002E4D83" w:rsidP="002E4D83">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14:paraId="1B670916" w14:textId="77777777" w:rsidR="002E4D83" w:rsidRPr="00DF6603" w:rsidRDefault="002E4D83" w:rsidP="002E4D83">
      <w:pPr>
        <w:pStyle w:val="Prrafodelista"/>
        <w:numPr>
          <w:ilvl w:val="0"/>
          <w:numId w:val="36"/>
        </w:numPr>
        <w:spacing w:after="1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14:paraId="5AD4484A" w14:textId="77777777" w:rsidR="002E4D83" w:rsidRPr="00DF6603" w:rsidRDefault="002E4D83" w:rsidP="002E4D83">
      <w:pPr>
        <w:pStyle w:val="Prrafodelista"/>
        <w:numPr>
          <w:ilvl w:val="0"/>
          <w:numId w:val="36"/>
        </w:numPr>
        <w:spacing w:after="1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14:paraId="1CE61AAC" w14:textId="77777777" w:rsidR="002E4D83" w:rsidRPr="00DF6603" w:rsidRDefault="002E4D83" w:rsidP="002E4D83">
      <w:pPr>
        <w:pStyle w:val="paragraph"/>
        <w:numPr>
          <w:ilvl w:val="0"/>
          <w:numId w:val="3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4299FF84" w14:textId="77777777" w:rsidR="002E4D83" w:rsidRPr="00DF6603" w:rsidRDefault="002E4D83" w:rsidP="002E4D83">
      <w:pPr>
        <w:pStyle w:val="paragraph"/>
        <w:numPr>
          <w:ilvl w:val="0"/>
          <w:numId w:val="36"/>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14:paraId="28EC4C49" w14:textId="77777777" w:rsidR="002E4D83" w:rsidRDefault="002E4D83" w:rsidP="002E4D83">
      <w:pPr>
        <w:spacing w:after="120"/>
        <w:jc w:val="both"/>
        <w:outlineLvl w:val="0"/>
        <w:rPr>
          <w:rStyle w:val="normaltextrun"/>
          <w:rFonts w:eastAsiaTheme="minorEastAsia"/>
          <w:b/>
          <w:lang w:val="en-GB"/>
        </w:rPr>
      </w:pPr>
    </w:p>
    <w:p w14:paraId="51EAF57B" w14:textId="77777777" w:rsidR="007B644E" w:rsidRPr="002B0806" w:rsidRDefault="007B644E" w:rsidP="007B644E">
      <w:pPr>
        <w:jc w:val="both"/>
        <w:outlineLvl w:val="0"/>
        <w:rPr>
          <w:rStyle w:val="eop"/>
          <w:rFonts w:eastAsiaTheme="minorEastAsia"/>
          <w:b/>
          <w:lang w:val="en-GB"/>
        </w:rPr>
      </w:pPr>
      <w:r w:rsidRPr="002B0806">
        <w:rPr>
          <w:rStyle w:val="normaltextrun"/>
          <w:rFonts w:eastAsiaTheme="minorEastAsia"/>
          <w:b/>
          <w:lang w:val="en-GB"/>
        </w:rPr>
        <w:t>Reflection questions</w:t>
      </w:r>
      <w:r w:rsidRPr="002B0806">
        <w:rPr>
          <w:rStyle w:val="eop"/>
          <w:rFonts w:eastAsiaTheme="minorEastAsia"/>
          <w:b/>
          <w:lang w:val="en-GB"/>
        </w:rPr>
        <w:t> </w:t>
      </w:r>
    </w:p>
    <w:p w14:paraId="3DD8555D" w14:textId="77777777" w:rsidR="007B644E" w:rsidRPr="002B0806" w:rsidRDefault="007B644E" w:rsidP="007B644E">
      <w:pPr>
        <w:jc w:val="both"/>
        <w:rPr>
          <w:rFonts w:cs="Arial"/>
          <w:shd w:val="clear" w:color="auto" w:fill="FFFFFF"/>
          <w:lang w:val="en-GB"/>
        </w:rPr>
      </w:pPr>
      <w:r w:rsidRPr="002B0806">
        <w:rPr>
          <w:rFonts w:cs="Arial"/>
          <w:shd w:val="clear" w:color="auto" w:fill="FFFFFF"/>
          <w:lang w:val="en-GB"/>
        </w:rPr>
        <w:t>Do you think the case presented is a good example of research done responsibly? Why?</w:t>
      </w:r>
    </w:p>
    <w:p w14:paraId="2F4F96EB"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 xml:space="preserve">Yes, because it presents an active approach to a more direct participation of the main stakeholders of a specific field – that is, the people affected by the Parkinson’s disease in Parkinson’s disease research. It is responsible because it engages with the patients to understand better their needs and expectations and properly respond to these. Also, to share the current lines of research and see how they are accepted by the ultimate recipients. </w:t>
      </w:r>
    </w:p>
    <w:p w14:paraId="1B5D8FD0" w14:textId="77777777" w:rsidR="007B644E" w:rsidRPr="002B0806" w:rsidRDefault="007B644E" w:rsidP="007B644E">
      <w:pPr>
        <w:jc w:val="both"/>
        <w:rPr>
          <w:rStyle w:val="eop"/>
          <w:rFonts w:eastAsiaTheme="minorEastAsia"/>
          <w:lang w:val="en-GB"/>
        </w:rPr>
      </w:pPr>
      <w:r w:rsidRPr="002B0806">
        <w:rPr>
          <w:rStyle w:val="normaltextrun"/>
          <w:rFonts w:eastAsiaTheme="minorEastAsia"/>
          <w:lang w:val="en-GB"/>
        </w:rPr>
        <w:t>What aspects of RRI can you see in this case? How are these aspects achieved and</w:t>
      </w:r>
      <w:r w:rsidRPr="002B0806">
        <w:rPr>
          <w:rStyle w:val="apple-converted-space"/>
          <w:rFonts w:eastAsiaTheme="minorEastAsia"/>
          <w:lang w:val="en-GB"/>
        </w:rPr>
        <w:t xml:space="preserve"> worked on?</w:t>
      </w:r>
      <w:r w:rsidRPr="002B0806">
        <w:rPr>
          <w:rStyle w:val="eop"/>
          <w:rFonts w:eastAsiaTheme="minorEastAsia"/>
          <w:lang w:val="en-GB"/>
        </w:rPr>
        <w:t> </w:t>
      </w:r>
    </w:p>
    <w:p w14:paraId="6F62DB40" w14:textId="77777777" w:rsidR="007B644E" w:rsidRPr="002B0806" w:rsidRDefault="007B644E" w:rsidP="007B644E">
      <w:pPr>
        <w:jc w:val="both"/>
        <w:outlineLvl w:val="0"/>
        <w:rPr>
          <w:rFonts w:cs="Arial"/>
          <w:color w:val="0070C0"/>
          <w:shd w:val="clear" w:color="auto" w:fill="FFFFFF"/>
          <w:lang w:val="en-GB"/>
        </w:rPr>
      </w:pPr>
      <w:r w:rsidRPr="002B0806">
        <w:rPr>
          <w:rFonts w:cs="Arial"/>
          <w:color w:val="0070C0"/>
          <w:u w:val="single"/>
          <w:shd w:val="clear" w:color="auto" w:fill="FFFFFF"/>
          <w:lang w:val="en-GB"/>
        </w:rPr>
        <w:t>Dimensions</w:t>
      </w:r>
      <w:r w:rsidRPr="002B0806">
        <w:rPr>
          <w:rFonts w:cs="Arial"/>
          <w:color w:val="0070C0"/>
          <w:shd w:val="clear" w:color="auto" w:fill="FFFFFF"/>
          <w:lang w:val="en-GB"/>
        </w:rPr>
        <w:t>: Inclusion, Adaptiveness</w:t>
      </w:r>
    </w:p>
    <w:p w14:paraId="3E822B66"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 xml:space="preserve">The project clearly includes different stakeholders (Inclusion) and consults with them in order to better shape/reshape its research lines (Adaptiveness). </w:t>
      </w:r>
    </w:p>
    <w:p w14:paraId="22C7B95B" w14:textId="77777777" w:rsidR="007B644E" w:rsidRPr="002B0806" w:rsidRDefault="007B644E" w:rsidP="007B644E">
      <w:pPr>
        <w:jc w:val="both"/>
        <w:outlineLvl w:val="0"/>
        <w:rPr>
          <w:rFonts w:cs="Arial"/>
          <w:color w:val="0070C0"/>
          <w:shd w:val="clear" w:color="auto" w:fill="FFFFFF"/>
          <w:lang w:val="en-GB"/>
        </w:rPr>
      </w:pPr>
      <w:r w:rsidRPr="002B0806">
        <w:rPr>
          <w:rFonts w:cs="Arial"/>
          <w:color w:val="0070C0"/>
          <w:u w:val="single"/>
          <w:shd w:val="clear" w:color="auto" w:fill="FFFFFF"/>
          <w:lang w:val="en-GB"/>
        </w:rPr>
        <w:t>Key issues</w:t>
      </w:r>
      <w:r w:rsidRPr="002B0806">
        <w:rPr>
          <w:rFonts w:cs="Arial"/>
          <w:color w:val="0070C0"/>
          <w:shd w:val="clear" w:color="auto" w:fill="FFFFFF"/>
          <w:lang w:val="en-GB"/>
        </w:rPr>
        <w:t>: Public engagement, Ethics, Science Education</w:t>
      </w:r>
    </w:p>
    <w:p w14:paraId="631E8E9B"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 xml:space="preserve">The project counts with the benefits of Public engagement. It also contributes to Science education, since in the process of consulting and engaging, the participating subjects learn about the research field and particularities. Ethics is a clear aspect of this initiatives, since all research done with human individuals is subjected to a strong Ethic framework and standards.  </w:t>
      </w:r>
    </w:p>
    <w:p w14:paraId="2651B324" w14:textId="77777777" w:rsidR="007B644E" w:rsidRPr="002B0806" w:rsidRDefault="007B644E" w:rsidP="007B644E">
      <w:pPr>
        <w:jc w:val="both"/>
        <w:rPr>
          <w:rStyle w:val="eop"/>
          <w:rFonts w:eastAsiaTheme="minorEastAsia"/>
          <w:lang w:val="en-GB"/>
        </w:rPr>
      </w:pPr>
      <w:r w:rsidRPr="002B0806">
        <w:rPr>
          <w:rStyle w:val="eop"/>
          <w:rFonts w:eastAsiaTheme="minorEastAsia"/>
          <w:lang w:val="en-GB"/>
        </w:rPr>
        <w:t xml:space="preserve">Which stakeholders are taking part in the public engagement activities and why </w:t>
      </w:r>
      <w:r w:rsidRPr="002B0806">
        <w:rPr>
          <w:rFonts w:cs="Arial"/>
          <w:shd w:val="clear" w:color="auto" w:fill="FFFFFF"/>
          <w:lang w:val="en-GB"/>
        </w:rPr>
        <w:t>have they been selected</w:t>
      </w:r>
      <w:r w:rsidRPr="002B0806">
        <w:rPr>
          <w:rStyle w:val="eop"/>
          <w:rFonts w:eastAsiaTheme="minorEastAsia"/>
          <w:lang w:val="en-GB"/>
        </w:rPr>
        <w:t>?</w:t>
      </w:r>
    </w:p>
    <w:p w14:paraId="275235F6" w14:textId="77777777" w:rsidR="007B644E" w:rsidRPr="002B0806" w:rsidRDefault="007B644E" w:rsidP="007B644E">
      <w:pPr>
        <w:rPr>
          <w:rFonts w:cs="Arial"/>
          <w:color w:val="0070C0"/>
          <w:shd w:val="clear" w:color="auto" w:fill="FFFFFF"/>
          <w:lang w:val="en-GB"/>
        </w:rPr>
      </w:pPr>
      <w:r w:rsidRPr="002B0806">
        <w:rPr>
          <w:rFonts w:cs="Arial"/>
          <w:color w:val="0070C0"/>
          <w:shd w:val="clear" w:color="auto" w:fill="FFFFFF"/>
          <w:lang w:val="en-GB"/>
        </w:rPr>
        <w:t xml:space="preserve">According to the text provided, the initiative engaged current grant-holders and co-applicants, research teams, people affected by Parkinson’s and carers. They have been selected because they are key actors in the field of Parkinson’s disease, either because they are affected by it (patients), because they work with people affected by it (carers), or because they work on the research developments and possible cures (researchers). </w:t>
      </w:r>
    </w:p>
    <w:p w14:paraId="17ECD598" w14:textId="77777777" w:rsidR="007B644E" w:rsidRPr="002B0806" w:rsidRDefault="007B644E" w:rsidP="007B644E">
      <w:pPr>
        <w:jc w:val="both"/>
        <w:rPr>
          <w:rStyle w:val="eop"/>
          <w:rFonts w:eastAsiaTheme="minorEastAsia"/>
          <w:lang w:val="en-GB"/>
        </w:rPr>
      </w:pPr>
      <w:r w:rsidRPr="002B0806">
        <w:rPr>
          <w:rStyle w:val="eop"/>
          <w:rFonts w:eastAsiaTheme="minorEastAsia"/>
          <w:lang w:val="en-GB"/>
        </w:rPr>
        <w:lastRenderedPageBreak/>
        <w:t>Can you think of arguments against public engagement in science? Could there be problems related to the involvement of patients in the setting of research agendas?</w:t>
      </w:r>
    </w:p>
    <w:p w14:paraId="73CAD6AC"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If we agree that biomedical research should be ultimately address</w:t>
      </w:r>
      <w:r>
        <w:rPr>
          <w:rFonts w:cs="Arial"/>
          <w:color w:val="0070C0"/>
          <w:shd w:val="clear" w:color="auto" w:fill="FFFFFF"/>
          <w:lang w:val="en-GB"/>
        </w:rPr>
        <w:t>ed</w:t>
      </w:r>
      <w:r w:rsidRPr="002B0806">
        <w:rPr>
          <w:rFonts w:cs="Arial"/>
          <w:color w:val="0070C0"/>
          <w:shd w:val="clear" w:color="auto" w:fill="FFFFFF"/>
          <w:lang w:val="en-GB"/>
        </w:rPr>
        <w:t xml:space="preserve"> to patients, then we can say that engaging the public in the progress of research is only beneficial, since it allows researchers and funding agencies to better understand the needs and expectations of patients and tackle them accordingly. </w:t>
      </w:r>
    </w:p>
    <w:p w14:paraId="479A7600"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 xml:space="preserve">Some might say that involving patients in the setting of research agendas might be negative because they not necessarily understand the nature of science projects and might ask for unrealistic goals. However, this can be compensated with science education and by only adapting the science research to patients’ requests from a realistic understanding of what is and what isn’t feasible </w:t>
      </w:r>
      <w:r>
        <w:rPr>
          <w:rFonts w:cs="Arial"/>
          <w:color w:val="0070C0"/>
          <w:shd w:val="clear" w:color="auto" w:fill="FFFFFF"/>
          <w:lang w:val="en-GB"/>
        </w:rPr>
        <w:t>-by</w:t>
      </w:r>
      <w:r w:rsidRPr="002B0806">
        <w:rPr>
          <w:rFonts w:cs="Arial"/>
          <w:color w:val="0070C0"/>
          <w:shd w:val="clear" w:color="auto" w:fill="FFFFFF"/>
          <w:lang w:val="en-GB"/>
        </w:rPr>
        <w:t xml:space="preserve"> taking into account what patients want and need, without being tied to it</w:t>
      </w:r>
      <w:r>
        <w:rPr>
          <w:rFonts w:cs="Arial"/>
          <w:color w:val="0070C0"/>
          <w:shd w:val="clear" w:color="auto" w:fill="FFFFFF"/>
          <w:lang w:val="en-GB"/>
        </w:rPr>
        <w:t>.</w:t>
      </w:r>
      <w:r w:rsidRPr="002B0806">
        <w:rPr>
          <w:rFonts w:cs="Arial"/>
          <w:color w:val="0070C0"/>
          <w:shd w:val="clear" w:color="auto" w:fill="FFFFFF"/>
          <w:lang w:val="en-GB"/>
        </w:rPr>
        <w:t xml:space="preserve"> </w:t>
      </w:r>
    </w:p>
    <w:p w14:paraId="0BADBF09" w14:textId="77777777" w:rsidR="007B644E" w:rsidRPr="002B0806" w:rsidRDefault="007B644E" w:rsidP="007B644E">
      <w:pPr>
        <w:jc w:val="both"/>
        <w:rPr>
          <w:rStyle w:val="eop"/>
          <w:rFonts w:eastAsiaTheme="minorEastAsia"/>
          <w:lang w:val="en-GB"/>
        </w:rPr>
      </w:pPr>
      <w:r w:rsidRPr="002B0806">
        <w:rPr>
          <w:rStyle w:val="eop"/>
          <w:rFonts w:eastAsiaTheme="minorEastAsia"/>
          <w:lang w:val="en-GB"/>
        </w:rPr>
        <w:t>Could different methods and techniques for engaging specific stakeholder groups in dialogue have been taken into consideration? Why?</w:t>
      </w:r>
    </w:p>
    <w:p w14:paraId="2386785D" w14:textId="77777777" w:rsidR="007B644E" w:rsidRPr="002B0806" w:rsidRDefault="007B644E" w:rsidP="007B644E">
      <w:pPr>
        <w:jc w:val="both"/>
        <w:rPr>
          <w:rFonts w:cs="Arial"/>
          <w:color w:val="0070C0"/>
          <w:shd w:val="clear" w:color="auto" w:fill="FFFFFF"/>
          <w:lang w:val="en-GB"/>
        </w:rPr>
      </w:pPr>
      <w:r w:rsidRPr="002B0806">
        <w:rPr>
          <w:rFonts w:cs="Arial"/>
          <w:color w:val="0070C0"/>
          <w:shd w:val="clear" w:color="auto" w:fill="FFFFFF"/>
          <w:lang w:val="en-GB"/>
        </w:rPr>
        <w:t xml:space="preserve">Yes. The project could have also included other Public engagement methods like focus groups, science cafés or public consultations. These methods are good for obtaining other perspectives and maybe including more people, and therefore would have contributed to gaining a broader and more complete picture of what the patients of Parkinson’s disease and their carers want and expect from research. </w:t>
      </w:r>
    </w:p>
    <w:p w14:paraId="78C4552F" w14:textId="77777777" w:rsidR="007B644E" w:rsidRPr="002B0806" w:rsidRDefault="007B644E" w:rsidP="007B644E">
      <w:pPr>
        <w:jc w:val="both"/>
        <w:rPr>
          <w:rStyle w:val="eop"/>
          <w:rFonts w:eastAsiaTheme="minorEastAsia"/>
          <w:lang w:val="en-GB"/>
        </w:rPr>
      </w:pPr>
      <w:r w:rsidRPr="002B0806">
        <w:rPr>
          <w:rStyle w:val="eop"/>
          <w:rFonts w:eastAsiaTheme="minorEastAsia"/>
          <w:lang w:val="en-GB"/>
        </w:rPr>
        <w:t>Are sufficient perspectives and participants included? How could one enrich the perspectives?</w:t>
      </w:r>
    </w:p>
    <w:p w14:paraId="1F04DE44" w14:textId="77777777" w:rsidR="007B644E" w:rsidRPr="00CC425F" w:rsidRDefault="007B644E" w:rsidP="007B644E">
      <w:pPr>
        <w:jc w:val="both"/>
        <w:rPr>
          <w:rFonts w:eastAsiaTheme="majorEastAsia" w:cstheme="majorBidi"/>
          <w:b/>
          <w:bCs/>
          <w:sz w:val="32"/>
          <w:szCs w:val="32"/>
          <w:lang w:val="en-GB"/>
        </w:rPr>
      </w:pPr>
      <w:r w:rsidRPr="002B0806">
        <w:rPr>
          <w:rFonts w:cs="Arial"/>
          <w:color w:val="0070C0"/>
          <w:shd w:val="clear" w:color="auto" w:fill="FFFFFF"/>
          <w:lang w:val="en-GB"/>
        </w:rPr>
        <w:t xml:space="preserve">The people included are of course crucial, but the overall engagement would have been richer if other stakeholders had been included. For example, close relatives of patients, funding agencies, doctors, nurses and psychologist working with people affected by the Parkinson’s disease, or managers of nursing centres. </w:t>
      </w:r>
    </w:p>
    <w:p w14:paraId="504085F9" w14:textId="78F45172" w:rsidR="00577998" w:rsidRPr="0048380F" w:rsidRDefault="00577998" w:rsidP="00577998">
      <w:pPr>
        <w:pStyle w:val="Default"/>
        <w:spacing w:after="120" w:line="276" w:lineRule="auto"/>
        <w:jc w:val="both"/>
        <w:rPr>
          <w:b/>
          <w:lang w:val="en-GB"/>
        </w:rPr>
      </w:pPr>
    </w:p>
    <w:sectPr w:rsidR="00577998" w:rsidRPr="0048380F" w:rsidSect="00381E95">
      <w:headerReference w:type="default" r:id="rId41"/>
      <w:footerReference w:type="even" r:id="rId42"/>
      <w:footerReference w:type="default" r:id="rId43"/>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D633F3" w16cid:durableId="1E29197B"/>
  <w16cid:commentId w16cid:paraId="127D54C0" w16cid:durableId="1E2919F4"/>
  <w16cid:commentId w16cid:paraId="51862BBC" w16cid:durableId="1E292FCC"/>
  <w16cid:commentId w16cid:paraId="299891F6" w16cid:durableId="1E2930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19F05" w14:textId="77777777" w:rsidR="00070745" w:rsidRDefault="00070745" w:rsidP="007D24AD">
      <w:pPr>
        <w:spacing w:after="0" w:line="240" w:lineRule="auto"/>
      </w:pPr>
      <w:r>
        <w:separator/>
      </w:r>
    </w:p>
  </w:endnote>
  <w:endnote w:type="continuationSeparator" w:id="0">
    <w:p w14:paraId="0F37C3CC" w14:textId="77777777" w:rsidR="00070745" w:rsidRDefault="00070745" w:rsidP="007D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Arial">
    <w:altName w:val="Times New Roman"/>
    <w:panose1 w:val="00000000000000000000"/>
    <w:charset w:val="00"/>
    <w:family w:val="roman"/>
    <w:notTrueType/>
    <w:pitch w:val="default"/>
  </w:font>
  <w:font w:name="Helvetica Neue">
    <w:charset w:val="00"/>
    <w:family w:val="swiss"/>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0E019" w14:textId="77777777" w:rsidR="00F70C2A" w:rsidRDefault="00F70C2A" w:rsidP="00F70C2A">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62C7D54" w14:textId="77777777" w:rsidR="00F70C2A" w:rsidRDefault="00F70C2A" w:rsidP="00044A1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5C4B4" w14:textId="77777777" w:rsidR="00F70C2A" w:rsidRDefault="00F70C2A" w:rsidP="00F70C2A">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7365C">
      <w:rPr>
        <w:rStyle w:val="Nmerodepgina"/>
        <w:noProof/>
      </w:rPr>
      <w:t>26</w:t>
    </w:r>
    <w:r>
      <w:rPr>
        <w:rStyle w:val="Nmerodepgina"/>
      </w:rPr>
      <w:fldChar w:fldCharType="end"/>
    </w:r>
  </w:p>
  <w:p w14:paraId="6BED9E7B" w14:textId="77777777" w:rsidR="00F70C2A" w:rsidRDefault="00F70C2A" w:rsidP="00044A1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7C2C5" w14:textId="77777777" w:rsidR="00070745" w:rsidRDefault="00070745" w:rsidP="007D24AD">
      <w:pPr>
        <w:spacing w:after="0" w:line="240" w:lineRule="auto"/>
      </w:pPr>
      <w:r>
        <w:separator/>
      </w:r>
    </w:p>
  </w:footnote>
  <w:footnote w:type="continuationSeparator" w:id="0">
    <w:p w14:paraId="458F227A" w14:textId="77777777" w:rsidR="00070745" w:rsidRDefault="00070745" w:rsidP="007D24AD">
      <w:pPr>
        <w:spacing w:after="0" w:line="240" w:lineRule="auto"/>
      </w:pPr>
      <w:r>
        <w:continuationSeparator/>
      </w:r>
    </w:p>
  </w:footnote>
  <w:footnote w:id="1">
    <w:p w14:paraId="050C16E9" w14:textId="77777777" w:rsidR="00F70C2A" w:rsidRPr="0098729C" w:rsidRDefault="00F70C2A" w:rsidP="0098729C">
      <w:pPr>
        <w:pStyle w:val="Textonotapie"/>
        <w:rPr>
          <w:lang w:val="en-GB"/>
        </w:rPr>
      </w:pPr>
      <w:r>
        <w:rPr>
          <w:rStyle w:val="Refdenotaalpie"/>
        </w:rPr>
        <w:footnoteRef/>
      </w:r>
      <w:r w:rsidRPr="00CC289B">
        <w:rPr>
          <w:lang w:val="en-US"/>
        </w:rPr>
        <w:t xml:space="preserve"> </w:t>
      </w:r>
      <w:r w:rsidRPr="0098729C">
        <w:rPr>
          <w:lang w:val="en-GB"/>
        </w:rPr>
        <w:t xml:space="preserve">Pappas, C. (2015). 7 Tips </w:t>
      </w:r>
      <w:proofErr w:type="gramStart"/>
      <w:r w:rsidRPr="0098729C">
        <w:rPr>
          <w:lang w:val="en-GB"/>
        </w:rPr>
        <w:t>On How To</w:t>
      </w:r>
      <w:proofErr w:type="gramEnd"/>
      <w:r w:rsidRPr="0098729C">
        <w:rPr>
          <w:lang w:val="en-GB"/>
        </w:rPr>
        <w:t xml:space="preserve"> Use Forums In eLearning. Retrieved 1 August 2016, from https://elearningindustry.com/7-tips-use-forums-in-elearning </w:t>
      </w:r>
    </w:p>
    <w:p w14:paraId="3BD79EAB" w14:textId="77777777" w:rsidR="00F70C2A" w:rsidRPr="00CC289B" w:rsidRDefault="00F70C2A">
      <w:pPr>
        <w:pStyle w:val="Textonotapie"/>
        <w:rPr>
          <w:lang w:val="en-US"/>
        </w:rPr>
      </w:pPr>
    </w:p>
  </w:footnote>
  <w:footnote w:id="2">
    <w:p w14:paraId="59EEDE89" w14:textId="77777777" w:rsidR="00F70C2A" w:rsidRPr="0098729C" w:rsidRDefault="00F70C2A" w:rsidP="0098729C">
      <w:pPr>
        <w:pStyle w:val="Textonotapie"/>
        <w:rPr>
          <w:b/>
          <w:lang w:val="en-GB"/>
        </w:rPr>
      </w:pPr>
      <w:r>
        <w:rPr>
          <w:rStyle w:val="Refdenotaalpie"/>
        </w:rPr>
        <w:footnoteRef/>
      </w:r>
      <w:r w:rsidRPr="00CC289B">
        <w:rPr>
          <w:lang w:val="en-US"/>
        </w:rPr>
        <w:t xml:space="preserve"> </w:t>
      </w:r>
      <w:r w:rsidRPr="0098729C">
        <w:rPr>
          <w:lang w:val="en-GB"/>
        </w:rPr>
        <w:t xml:space="preserve">Salmon, G. (2004). </w:t>
      </w:r>
      <w:r w:rsidRPr="0098729C">
        <w:rPr>
          <w:i/>
          <w:iCs/>
          <w:lang w:val="en-GB"/>
        </w:rPr>
        <w:t xml:space="preserve">E-moderating: The Key to Teaching and Learning Online </w:t>
      </w:r>
      <w:r w:rsidRPr="0098729C">
        <w:rPr>
          <w:lang w:val="en-GB"/>
        </w:rPr>
        <w:t>(2nd ed.). London/New York, NY: Taylor &amp; Francis</w:t>
      </w:r>
    </w:p>
    <w:p w14:paraId="3BDC147F" w14:textId="77777777" w:rsidR="00F70C2A" w:rsidRPr="00CC289B" w:rsidRDefault="00F70C2A">
      <w:pPr>
        <w:pStyle w:val="Textonotapie"/>
        <w:rPr>
          <w:lang w:val="en-US"/>
        </w:rPr>
      </w:pPr>
    </w:p>
  </w:footnote>
  <w:footnote w:id="3">
    <w:p w14:paraId="050B271B" w14:textId="77777777" w:rsidR="00F70C2A" w:rsidRPr="00CC289B" w:rsidRDefault="00F70C2A" w:rsidP="00577998">
      <w:pPr>
        <w:pStyle w:val="Textonotapie"/>
        <w:rPr>
          <w:lang w:val="en-US"/>
        </w:rPr>
      </w:pPr>
      <w:r>
        <w:rPr>
          <w:rStyle w:val="Refdenotaalpie"/>
        </w:rPr>
        <w:footnoteRef/>
      </w:r>
      <w:r w:rsidRPr="00CC289B">
        <w:rPr>
          <w:lang w:val="en-US"/>
        </w:rPr>
        <w:t xml:space="preserve"> </w:t>
      </w:r>
      <w:r w:rsidR="00070745">
        <w:fldChar w:fldCharType="begin"/>
      </w:r>
      <w:r w:rsidR="00070745" w:rsidRPr="0087365C">
        <w:rPr>
          <w:lang w:val="en-US"/>
        </w:rPr>
        <w:instrText xml:space="preserve"> HYPERLINK "http://genderedinnovations.stanford.edu/case-studies/urban.html" \l "tabs-2" </w:instrText>
      </w:r>
      <w:r w:rsidR="00070745">
        <w:fldChar w:fldCharType="separate"/>
      </w:r>
      <w:r w:rsidRPr="00CC289B">
        <w:rPr>
          <w:rStyle w:val="Hipervnculo"/>
          <w:rFonts w:ascii="Calibri" w:hAnsi="Calibri" w:cs="Times New Roman"/>
          <w:lang w:val="en-US"/>
        </w:rPr>
        <w:t>http://genderedinnovations.stanford.edu/case-studies/urban.html#tabs-2</w:t>
      </w:r>
      <w:r w:rsidR="00070745">
        <w:rPr>
          <w:rStyle w:val="Hipervnculo"/>
          <w:rFonts w:ascii="Calibri" w:hAnsi="Calibri" w:cs="Times New Roman"/>
          <w:lang w:val="en-US"/>
        </w:rPr>
        <w:fldChar w:fldCharType="end"/>
      </w:r>
    </w:p>
  </w:footnote>
  <w:footnote w:id="4">
    <w:p w14:paraId="17E7D78E" w14:textId="77777777" w:rsidR="00F70C2A" w:rsidRPr="00B874A6" w:rsidRDefault="00F70C2A" w:rsidP="00577998">
      <w:pPr>
        <w:spacing w:after="0"/>
        <w:jc w:val="both"/>
        <w:rPr>
          <w:rFonts w:ascii="Calibri" w:eastAsiaTheme="minorEastAsia" w:hAnsi="Calibri" w:cs="Times New Roman"/>
          <w:lang w:val="en-GB"/>
        </w:rPr>
      </w:pPr>
      <w:r>
        <w:rPr>
          <w:rStyle w:val="Refdenotaalpie"/>
        </w:rPr>
        <w:footnoteRef/>
      </w:r>
      <w:r w:rsidRPr="00B874A6">
        <w:rPr>
          <w:lang w:val="en-US"/>
        </w:rPr>
        <w:t xml:space="preserve"> </w:t>
      </w:r>
      <w:r w:rsidRPr="00B874A6">
        <w:rPr>
          <w:rFonts w:ascii="Calibri" w:hAnsi="Calibri" w:cs="Times New Roman"/>
          <w:lang w:val="en-GB"/>
        </w:rPr>
        <w:t xml:space="preserve">Hayden, D. (2005). What Would A Non-Sexist City Be Like? Speculations on Housing, Urban Design, and Human Work. In </w:t>
      </w:r>
      <w:proofErr w:type="spellStart"/>
      <w:r w:rsidRPr="00B874A6">
        <w:rPr>
          <w:rFonts w:ascii="Calibri" w:hAnsi="Calibri" w:cs="Times New Roman"/>
          <w:lang w:val="en-GB"/>
        </w:rPr>
        <w:t>Fainstein</w:t>
      </w:r>
      <w:proofErr w:type="spellEnd"/>
      <w:r w:rsidRPr="00B874A6">
        <w:rPr>
          <w:rFonts w:ascii="Calibri" w:hAnsi="Calibri" w:cs="Times New Roman"/>
          <w:lang w:val="en-GB"/>
        </w:rPr>
        <w:t xml:space="preserve">, S., &amp; </w:t>
      </w:r>
      <w:proofErr w:type="spellStart"/>
      <w:r w:rsidRPr="00B874A6">
        <w:rPr>
          <w:rFonts w:ascii="Calibri" w:hAnsi="Calibri" w:cs="Times New Roman"/>
          <w:lang w:val="en-GB"/>
        </w:rPr>
        <w:t>Servon</w:t>
      </w:r>
      <w:proofErr w:type="spellEnd"/>
      <w:r w:rsidRPr="00B874A6">
        <w:rPr>
          <w:rFonts w:ascii="Calibri" w:hAnsi="Calibri" w:cs="Times New Roman"/>
          <w:lang w:val="en-GB"/>
        </w:rPr>
        <w:t>, L. (Eds.),</w:t>
      </w:r>
      <w:r w:rsidRPr="00577998">
        <w:rPr>
          <w:rStyle w:val="apple-converted-space"/>
          <w:rFonts w:ascii="Calibri" w:hAnsi="Calibri" w:cs="Times New Roman"/>
          <w:lang w:val="en-GB"/>
        </w:rPr>
        <w:t> </w:t>
      </w:r>
      <w:r w:rsidRPr="00B874A6">
        <w:rPr>
          <w:rStyle w:val="nfasis"/>
          <w:rFonts w:ascii="Calibri" w:hAnsi="Calibri" w:cs="Times New Roman"/>
          <w:bdr w:val="none" w:sz="0" w:space="0" w:color="auto" w:frame="1"/>
          <w:lang w:val="en-GB"/>
        </w:rPr>
        <w:t>Gender and Planning: A Reader</w:t>
      </w:r>
      <w:r w:rsidRPr="00B874A6">
        <w:rPr>
          <w:rFonts w:ascii="Calibri" w:hAnsi="Calibri" w:cs="Times New Roman"/>
          <w:lang w:val="en-GB"/>
        </w:rPr>
        <w:t>, pp. 47-64. New Brunswick: Rutgers University Press.</w:t>
      </w:r>
    </w:p>
  </w:footnote>
  <w:footnote w:id="5">
    <w:p w14:paraId="34452486" w14:textId="77777777" w:rsidR="00F70C2A" w:rsidRPr="00B874A6" w:rsidRDefault="00F70C2A" w:rsidP="00577998">
      <w:pPr>
        <w:pStyle w:val="Textonotapie"/>
        <w:rPr>
          <w:lang w:val="en-US"/>
        </w:rPr>
      </w:pPr>
      <w:r>
        <w:rPr>
          <w:rStyle w:val="Refdenotaalpie"/>
        </w:rPr>
        <w:footnoteRef/>
      </w:r>
      <w:r w:rsidRPr="00B874A6">
        <w:rPr>
          <w:lang w:val="en-US"/>
        </w:rPr>
        <w:t xml:space="preserve"> </w:t>
      </w:r>
      <w:r w:rsidR="00070745">
        <w:fldChar w:fldCharType="begin"/>
      </w:r>
      <w:r w:rsidR="00070745" w:rsidRPr="0087365C">
        <w:rPr>
          <w:lang w:val="en-US"/>
        </w:rPr>
        <w:instrText xml:space="preserve"> HYPERLINK "http://www.unwomen.org/en" </w:instrText>
      </w:r>
      <w:r w:rsidR="00070745">
        <w:fldChar w:fldCharType="separate"/>
      </w:r>
      <w:r w:rsidRPr="00127692">
        <w:rPr>
          <w:rStyle w:val="Hipervnculo"/>
          <w:rFonts w:ascii="Calibri" w:hAnsi="Calibri" w:cs="Times New Roman"/>
          <w:lang w:val="en-GB"/>
        </w:rPr>
        <w:t>http://www.unwomen.org/en</w:t>
      </w:r>
      <w:r w:rsidR="00070745">
        <w:rPr>
          <w:rStyle w:val="Hipervnculo"/>
          <w:rFonts w:ascii="Calibri" w:hAnsi="Calibri" w:cs="Times New Roman"/>
          <w:lang w:val="en-GB"/>
        </w:rPr>
        <w:fldChar w:fldCharType="end"/>
      </w:r>
    </w:p>
  </w:footnote>
  <w:footnote w:id="6">
    <w:p w14:paraId="5B96FC86" w14:textId="77777777" w:rsidR="00F70C2A" w:rsidRPr="00B874A6" w:rsidRDefault="00F70C2A" w:rsidP="00577998">
      <w:pPr>
        <w:pStyle w:val="Textonotapie"/>
        <w:rPr>
          <w:lang w:val="en-US"/>
        </w:rPr>
      </w:pPr>
      <w:r>
        <w:rPr>
          <w:rStyle w:val="Refdenotaalpie"/>
        </w:rPr>
        <w:footnoteRef/>
      </w:r>
      <w:r w:rsidR="00070745">
        <w:fldChar w:fldCharType="begin"/>
      </w:r>
      <w:r w:rsidR="00070745" w:rsidRPr="0087365C">
        <w:rPr>
          <w:lang w:val="en-US"/>
        </w:rPr>
        <w:instrText xml:space="preserve"> HYPERLINK "http://interactive.unwomen.org/multimedia/infographic/changingworldofwork/img/data/unpaidwork.png" </w:instrText>
      </w:r>
      <w:r w:rsidR="00070745">
        <w:fldChar w:fldCharType="separate"/>
      </w:r>
      <w:r w:rsidRPr="00D00F79">
        <w:rPr>
          <w:rStyle w:val="Hipervnculo"/>
          <w:rFonts w:ascii="Calibri" w:hAnsi="Calibri" w:cs="Times New Roman"/>
          <w:lang w:val="en-GB"/>
        </w:rPr>
        <w:t>http://interactive.unwomen.org/multimedia/infographic/changingworldofwork/img/data/unpaidwork.png</w:t>
      </w:r>
      <w:r w:rsidR="00070745">
        <w:rPr>
          <w:rStyle w:val="Hipervnculo"/>
          <w:rFonts w:ascii="Calibri" w:hAnsi="Calibri" w:cs="Times New Roman"/>
          <w:lang w:val="en-GB"/>
        </w:rPr>
        <w:fldChar w:fldCharType="end"/>
      </w:r>
    </w:p>
  </w:footnote>
  <w:footnote w:id="7">
    <w:p w14:paraId="4A628456" w14:textId="77777777" w:rsidR="00F70C2A" w:rsidRPr="00B874A6" w:rsidRDefault="00F70C2A" w:rsidP="00577998">
      <w:pPr>
        <w:pStyle w:val="Textonotapie"/>
        <w:rPr>
          <w:lang w:val="en-US"/>
        </w:rPr>
      </w:pPr>
      <w:r>
        <w:rPr>
          <w:rStyle w:val="Refdenotaalpie"/>
        </w:rPr>
        <w:footnoteRef/>
      </w:r>
      <w:r w:rsidRPr="00B874A6">
        <w:rPr>
          <w:lang w:val="en-US"/>
        </w:rPr>
        <w:t xml:space="preserve"> </w:t>
      </w:r>
      <w:r w:rsidRPr="00127692">
        <w:rPr>
          <w:rFonts w:ascii="Calibri" w:hAnsi="Calibri" w:cs="Times New Roman"/>
          <w:iCs/>
          <w:bdr w:val="none" w:sz="0" w:space="0" w:color="auto" w:frame="1"/>
          <w:lang w:val="en-GB"/>
        </w:rPr>
        <w:t xml:space="preserve">map: </w:t>
      </w:r>
      <w:r w:rsidR="00070745">
        <w:fldChar w:fldCharType="begin"/>
      </w:r>
      <w:r w:rsidR="00070745" w:rsidRPr="0087365C">
        <w:rPr>
          <w:lang w:val="en-US"/>
        </w:rPr>
        <w:instrText xml:space="preserve"> HYPERLINK "https://goo.gl/maps/s95Yu</w:instrText>
      </w:r>
      <w:r w:rsidR="00070745" w:rsidRPr="0087365C">
        <w:rPr>
          <w:lang w:val="en-US"/>
        </w:rPr>
        <w:instrText xml:space="preserve">PMoLzN2" </w:instrText>
      </w:r>
      <w:r w:rsidR="00070745">
        <w:fldChar w:fldCharType="separate"/>
      </w:r>
      <w:r w:rsidRPr="00127692">
        <w:rPr>
          <w:rStyle w:val="Hipervnculo"/>
          <w:rFonts w:ascii="Calibri" w:hAnsi="Calibri" w:cs="Times New Roman"/>
          <w:bdr w:val="none" w:sz="0" w:space="0" w:color="auto" w:frame="1"/>
          <w:lang w:val="en-GB"/>
        </w:rPr>
        <w:t>https://goo.gl/maps/s95YuPMoLzN2</w:t>
      </w:r>
      <w:r w:rsidR="00070745">
        <w:rPr>
          <w:rStyle w:val="Hipervnculo"/>
          <w:rFonts w:ascii="Calibri" w:hAnsi="Calibri" w:cs="Times New Roman"/>
          <w:bdr w:val="none" w:sz="0" w:space="0" w:color="auto" w:frame="1"/>
          <w:lang w:val="en-GB"/>
        </w:rPr>
        <w:fldChar w:fldCharType="end"/>
      </w:r>
    </w:p>
    <w:p w14:paraId="407BA10C" w14:textId="77777777" w:rsidR="00F70C2A" w:rsidRPr="00D21E98" w:rsidRDefault="00F70C2A" w:rsidP="00577998">
      <w:pPr>
        <w:jc w:val="both"/>
        <w:rPr>
          <w:rFonts w:ascii="Calibri" w:eastAsiaTheme="minorEastAsia" w:hAnsi="Calibri" w:cs="Times New Roman"/>
          <w:lang w:val="en-US"/>
        </w:rPr>
      </w:pPr>
    </w:p>
  </w:footnote>
  <w:footnote w:id="8">
    <w:p w14:paraId="61DE1FFA" w14:textId="77777777" w:rsidR="00F70C2A" w:rsidRPr="0035579F" w:rsidRDefault="00F70C2A" w:rsidP="00577998">
      <w:pPr>
        <w:pStyle w:val="Textonotapie"/>
        <w:rPr>
          <w:lang w:val="en-US"/>
        </w:rPr>
      </w:pPr>
      <w:r w:rsidRPr="0035579F">
        <w:rPr>
          <w:rStyle w:val="Refdenotaalpie"/>
        </w:rPr>
        <w:footnoteRef/>
      </w:r>
      <w:r w:rsidRPr="0035579F">
        <w:rPr>
          <w:lang w:val="en-US"/>
        </w:rPr>
        <w:t xml:space="preserve"> </w:t>
      </w:r>
      <w:r w:rsidR="00070745">
        <w:fldChar w:fldCharType="begin"/>
      </w:r>
      <w:r w:rsidR="00070745" w:rsidRPr="0087365C">
        <w:rPr>
          <w:lang w:val="en-US"/>
        </w:rPr>
        <w:instrText xml:space="preserve"> HYPERLINK "https://genderedinnovations.stanford.edu/case-studies/hiv.html" \l "tabs-2" </w:instrText>
      </w:r>
      <w:r w:rsidR="00070745">
        <w:fldChar w:fldCharType="separate"/>
      </w:r>
      <w:r w:rsidRPr="0035579F">
        <w:rPr>
          <w:rStyle w:val="Hipervnculo"/>
          <w:lang w:val="en-GB"/>
        </w:rPr>
        <w:t>https://genderedinnovations.stanford.edu/case-studies/hiv.html#tabs-2</w:t>
      </w:r>
      <w:r w:rsidR="00070745">
        <w:rPr>
          <w:rStyle w:val="Hipervnculo"/>
          <w:lang w:val="en-GB"/>
        </w:rPr>
        <w:fldChar w:fldCharType="end"/>
      </w:r>
    </w:p>
  </w:footnote>
  <w:footnote w:id="9">
    <w:p w14:paraId="217D92C3" w14:textId="77777777" w:rsidR="00F70C2A" w:rsidRPr="0035579F" w:rsidRDefault="00F70C2A" w:rsidP="00577998">
      <w:pPr>
        <w:pStyle w:val="Textonotapie"/>
        <w:rPr>
          <w:rFonts w:cs="Arial"/>
          <w:shd w:val="clear" w:color="auto" w:fill="E4E7E9"/>
          <w:lang w:val="en-GB"/>
        </w:rPr>
      </w:pPr>
      <w:r w:rsidRPr="0035579F">
        <w:rPr>
          <w:rStyle w:val="Refdenotaalpie"/>
        </w:rPr>
        <w:footnoteRef/>
      </w:r>
      <w:r w:rsidRPr="0035579F">
        <w:rPr>
          <w:lang w:val="en-GB"/>
        </w:rPr>
        <w:t xml:space="preserve"> </w:t>
      </w:r>
      <w:proofErr w:type="spellStart"/>
      <w:r w:rsidRPr="0035579F">
        <w:rPr>
          <w:rFonts w:cs="Arial"/>
          <w:shd w:val="clear" w:color="auto" w:fill="E4E7E9"/>
          <w:lang w:val="en-GB"/>
        </w:rPr>
        <w:t>Marchetti</w:t>
      </w:r>
      <w:proofErr w:type="spellEnd"/>
      <w:r w:rsidRPr="0035579F">
        <w:rPr>
          <w:rFonts w:cs="Arial"/>
          <w:shd w:val="clear" w:color="auto" w:fill="E4E7E9"/>
          <w:lang w:val="en-GB"/>
        </w:rPr>
        <w:t xml:space="preserve">, M. &amp; </w:t>
      </w:r>
      <w:proofErr w:type="spellStart"/>
      <w:r w:rsidRPr="0035579F">
        <w:rPr>
          <w:rFonts w:cs="Arial"/>
          <w:shd w:val="clear" w:color="auto" w:fill="E4E7E9"/>
          <w:lang w:val="en-GB"/>
        </w:rPr>
        <w:t>Raudma</w:t>
      </w:r>
      <w:proofErr w:type="spellEnd"/>
      <w:r w:rsidRPr="0035579F">
        <w:rPr>
          <w:rFonts w:cs="Arial"/>
          <w:shd w:val="clear" w:color="auto" w:fill="E4E7E9"/>
          <w:lang w:val="en-GB"/>
        </w:rPr>
        <w:t>, T. (</w:t>
      </w:r>
      <w:proofErr w:type="spellStart"/>
      <w:r w:rsidRPr="0035579F">
        <w:rPr>
          <w:rFonts w:cs="Arial"/>
          <w:shd w:val="clear" w:color="auto" w:fill="E4E7E9"/>
          <w:lang w:val="en-GB"/>
        </w:rPr>
        <w:t>Eds</w:t>
      </w:r>
      <w:proofErr w:type="spellEnd"/>
      <w:r w:rsidRPr="0035579F">
        <w:rPr>
          <w:rFonts w:cs="Arial"/>
          <w:shd w:val="clear" w:color="auto" w:fill="E4E7E9"/>
          <w:lang w:val="en-GB"/>
        </w:rPr>
        <w:t>). (2010). </w:t>
      </w:r>
      <w:r w:rsidRPr="0035579F">
        <w:rPr>
          <w:rStyle w:val="nfasis"/>
          <w:rFonts w:cs="Arial"/>
          <w:bdr w:val="none" w:sz="0" w:space="0" w:color="auto" w:frame="1"/>
          <w:shd w:val="clear" w:color="auto" w:fill="E4E7E9"/>
          <w:lang w:val="en-GB"/>
        </w:rPr>
        <w:t>Stocktaking: 10 Years of “Women in Science” Policy by the European Commission, 1999-2009. </w:t>
      </w:r>
      <w:r w:rsidRPr="0035579F">
        <w:rPr>
          <w:rFonts w:cs="Arial"/>
          <w:shd w:val="clear" w:color="auto" w:fill="E4E7E9"/>
          <w:lang w:val="en-GB"/>
        </w:rPr>
        <w:t>Luxembourg: Publications Office of the European Union.</w:t>
      </w:r>
    </w:p>
  </w:footnote>
  <w:footnote w:id="10">
    <w:p w14:paraId="69740D9E" w14:textId="77777777" w:rsidR="00F70C2A" w:rsidRPr="0035579F" w:rsidRDefault="00F70C2A" w:rsidP="00577998">
      <w:pPr>
        <w:pStyle w:val="Textonotapie"/>
        <w:rPr>
          <w:lang w:val="en-GB"/>
        </w:rPr>
      </w:pPr>
      <w:r w:rsidRPr="0035579F">
        <w:rPr>
          <w:rStyle w:val="Refdenotaalpie"/>
        </w:rPr>
        <w:footnoteRef/>
      </w:r>
      <w:r w:rsidRPr="0035579F">
        <w:rPr>
          <w:lang w:val="en-GB"/>
        </w:rPr>
        <w:t xml:space="preserve"> </w:t>
      </w:r>
      <w:r w:rsidRPr="0035579F">
        <w:rPr>
          <w:rFonts w:cs="Arial"/>
          <w:shd w:val="clear" w:color="auto" w:fill="E4E7E9"/>
          <w:lang w:val="en-GB"/>
        </w:rPr>
        <w:t xml:space="preserve">Rosser, S. (2008) Building Two-Way Streets to Implement Policies that Work for Gender and Science. In </w:t>
      </w:r>
      <w:proofErr w:type="spellStart"/>
      <w:r w:rsidRPr="0035579F">
        <w:rPr>
          <w:rFonts w:cs="Arial"/>
          <w:shd w:val="clear" w:color="auto" w:fill="E4E7E9"/>
          <w:lang w:val="en-GB"/>
        </w:rPr>
        <w:t>Schiebinger</w:t>
      </w:r>
      <w:proofErr w:type="spellEnd"/>
      <w:r w:rsidRPr="0035579F">
        <w:rPr>
          <w:rFonts w:cs="Arial"/>
          <w:shd w:val="clear" w:color="auto" w:fill="E4E7E9"/>
          <w:lang w:val="en-GB"/>
        </w:rPr>
        <w:t>, L. (Ed.), </w:t>
      </w:r>
      <w:r w:rsidRPr="0035579F">
        <w:rPr>
          <w:rStyle w:val="nfasis"/>
          <w:rFonts w:cs="Arial"/>
          <w:bdr w:val="none" w:sz="0" w:space="0" w:color="auto" w:frame="1"/>
          <w:shd w:val="clear" w:color="auto" w:fill="E4E7E9"/>
          <w:lang w:val="en-GB"/>
        </w:rPr>
        <w:t>Gendered Innovations in Science and Engineering</w:t>
      </w:r>
      <w:r w:rsidRPr="0035579F">
        <w:rPr>
          <w:rFonts w:cs="Arial"/>
          <w:shd w:val="clear" w:color="auto" w:fill="E4E7E9"/>
          <w:lang w:val="en-GB"/>
        </w:rPr>
        <w:t>, pp. 182-197. Stanford: Stanford University Press.</w:t>
      </w:r>
    </w:p>
  </w:footnote>
  <w:footnote w:id="11">
    <w:p w14:paraId="243B4AE1" w14:textId="77777777" w:rsidR="00F70C2A" w:rsidRPr="00D34F80" w:rsidRDefault="00F70C2A" w:rsidP="00577998">
      <w:pPr>
        <w:pStyle w:val="Textonotapie"/>
        <w:rPr>
          <w:lang w:val="en-GB"/>
        </w:rPr>
      </w:pPr>
      <w:r w:rsidRPr="0035579F">
        <w:rPr>
          <w:rStyle w:val="Refdenotaalpie"/>
        </w:rPr>
        <w:footnoteRef/>
      </w:r>
      <w:r w:rsidRPr="0035579F">
        <w:rPr>
          <w:lang w:val="en-GB"/>
        </w:rPr>
        <w:t xml:space="preserve"> Faulkner, W. (2000). The Power and the Pleasure</w:t>
      </w:r>
      <w:r w:rsidRPr="00D34F80">
        <w:rPr>
          <w:lang w:val="en-GB"/>
        </w:rPr>
        <w:t xml:space="preserve">? A Research Agenda for Making Gender Stick to Engineers. </w:t>
      </w:r>
      <w:r w:rsidRPr="00D34F80">
        <w:rPr>
          <w:i/>
          <w:iCs/>
          <w:lang w:val="en-GB"/>
        </w:rPr>
        <w:t>Science, Technology, and Human Values</w:t>
      </w:r>
      <w:r w:rsidRPr="00D34F80">
        <w:rPr>
          <w:lang w:val="en-GB"/>
        </w:rPr>
        <w:t xml:space="preserve">, </w:t>
      </w:r>
      <w:r w:rsidRPr="00D34F80">
        <w:rPr>
          <w:i/>
          <w:iCs/>
          <w:lang w:val="en-GB"/>
        </w:rPr>
        <w:t>25 (1),</w:t>
      </w:r>
      <w:r w:rsidRPr="00D34F80">
        <w:rPr>
          <w:lang w:val="en-GB"/>
        </w:rPr>
        <w:t xml:space="preserve"> 87-119</w:t>
      </w:r>
    </w:p>
  </w:footnote>
  <w:footnote w:id="12">
    <w:p w14:paraId="11B46379" w14:textId="77777777" w:rsidR="00F70C2A" w:rsidRPr="00D34F80" w:rsidRDefault="00F70C2A" w:rsidP="00577998">
      <w:pPr>
        <w:pStyle w:val="Textonotapie"/>
        <w:rPr>
          <w:lang w:val="en-GB"/>
        </w:rPr>
      </w:pPr>
      <w:r>
        <w:rPr>
          <w:rStyle w:val="Refdenotaalpie"/>
        </w:rPr>
        <w:footnoteRef/>
      </w:r>
      <w:r w:rsidRPr="005B1202">
        <w:rPr>
          <w:lang w:val="en-GB"/>
        </w:rPr>
        <w:t xml:space="preserve"> </w:t>
      </w:r>
      <w:r w:rsidRPr="00D34F80">
        <w:rPr>
          <w:lang w:val="en-GB"/>
        </w:rPr>
        <w:t xml:space="preserve">Faulkner, W. (2007). Nuts and Bolts and People: Gender-Troubled Engineering Identities. </w:t>
      </w:r>
      <w:r w:rsidRPr="00D34F80">
        <w:rPr>
          <w:i/>
          <w:iCs/>
          <w:lang w:val="en-GB"/>
        </w:rPr>
        <w:t>Social Studies of Science</w:t>
      </w:r>
      <w:r w:rsidRPr="00D34F80">
        <w:rPr>
          <w:lang w:val="en-GB"/>
        </w:rPr>
        <w:t xml:space="preserve">, </w:t>
      </w:r>
      <w:r w:rsidRPr="00D34F80">
        <w:rPr>
          <w:i/>
          <w:iCs/>
          <w:lang w:val="en-GB"/>
        </w:rPr>
        <w:t>37 (3)</w:t>
      </w:r>
      <w:r w:rsidRPr="00D34F80">
        <w:rPr>
          <w:lang w:val="en-GB"/>
        </w:rPr>
        <w:t>, 331-356.</w:t>
      </w:r>
    </w:p>
  </w:footnote>
  <w:footnote w:id="13">
    <w:p w14:paraId="5058C23E" w14:textId="77777777" w:rsidR="00F70C2A" w:rsidRPr="00D34F80" w:rsidRDefault="00F70C2A" w:rsidP="00577998">
      <w:pPr>
        <w:pStyle w:val="Textonotapie"/>
        <w:rPr>
          <w:lang w:val="en-GB"/>
        </w:rPr>
      </w:pPr>
      <w:r>
        <w:rPr>
          <w:rStyle w:val="Refdenotaalpie"/>
        </w:rPr>
        <w:footnoteRef/>
      </w:r>
      <w:r w:rsidRPr="005B1202">
        <w:rPr>
          <w:lang w:val="en-GB"/>
        </w:rPr>
        <w:t xml:space="preserve"> </w:t>
      </w:r>
      <w:proofErr w:type="spellStart"/>
      <w:r w:rsidRPr="00D34F80">
        <w:rPr>
          <w:lang w:val="en-GB"/>
        </w:rPr>
        <w:t>Sagebiel</w:t>
      </w:r>
      <w:proofErr w:type="spellEnd"/>
      <w:r w:rsidRPr="00D34F80">
        <w:rPr>
          <w:lang w:val="en-GB"/>
        </w:rPr>
        <w:t xml:space="preserve">, F., </w:t>
      </w:r>
      <w:proofErr w:type="spellStart"/>
      <w:r w:rsidRPr="00D34F80">
        <w:rPr>
          <w:lang w:val="en-GB"/>
        </w:rPr>
        <w:t>Dahmen</w:t>
      </w:r>
      <w:proofErr w:type="spellEnd"/>
      <w:r w:rsidRPr="00D34F80">
        <w:rPr>
          <w:lang w:val="en-GB"/>
        </w:rPr>
        <w:t xml:space="preserve">, J., </w:t>
      </w:r>
      <w:proofErr w:type="spellStart"/>
      <w:r w:rsidRPr="00D34F80">
        <w:rPr>
          <w:lang w:val="en-GB"/>
        </w:rPr>
        <w:t>Davidsson</w:t>
      </w:r>
      <w:proofErr w:type="spellEnd"/>
      <w:r w:rsidRPr="00D34F80">
        <w:rPr>
          <w:lang w:val="en-GB"/>
        </w:rPr>
        <w:t xml:space="preserve">, B., </w:t>
      </w:r>
      <w:proofErr w:type="spellStart"/>
      <w:r w:rsidRPr="00D34F80">
        <w:rPr>
          <w:lang w:val="en-GB"/>
        </w:rPr>
        <w:t>Godfroy</w:t>
      </w:r>
      <w:proofErr w:type="spellEnd"/>
      <w:r w:rsidRPr="00D34F80">
        <w:rPr>
          <w:lang w:val="en-GB"/>
        </w:rPr>
        <w:t xml:space="preserve">-Jenin, A., </w:t>
      </w:r>
      <w:proofErr w:type="spellStart"/>
      <w:r w:rsidRPr="00D34F80">
        <w:rPr>
          <w:lang w:val="en-GB"/>
        </w:rPr>
        <w:t>Rommes</w:t>
      </w:r>
      <w:proofErr w:type="spellEnd"/>
      <w:r w:rsidRPr="00D34F80">
        <w:rPr>
          <w:lang w:val="en-GB"/>
        </w:rPr>
        <w:t xml:space="preserve">, E., </w:t>
      </w:r>
      <w:proofErr w:type="spellStart"/>
      <w:r w:rsidRPr="00D34F80">
        <w:rPr>
          <w:lang w:val="en-GB"/>
        </w:rPr>
        <w:t>Thaler</w:t>
      </w:r>
      <w:proofErr w:type="spellEnd"/>
      <w:r w:rsidRPr="00D34F80">
        <w:rPr>
          <w:lang w:val="en-GB"/>
        </w:rPr>
        <w:t xml:space="preserve">, A., &amp; </w:t>
      </w:r>
      <w:proofErr w:type="spellStart"/>
      <w:r w:rsidRPr="00D34F80">
        <w:rPr>
          <w:lang w:val="en-GB"/>
        </w:rPr>
        <w:t>Urbancikova</w:t>
      </w:r>
      <w:proofErr w:type="spellEnd"/>
      <w:r w:rsidRPr="00D34F80">
        <w:rPr>
          <w:lang w:val="en-GB"/>
        </w:rPr>
        <w:t xml:space="preserve">, N. (2008). </w:t>
      </w:r>
      <w:r w:rsidRPr="00D34F80">
        <w:rPr>
          <w:i/>
          <w:iCs/>
          <w:lang w:val="en-GB"/>
        </w:rPr>
        <w:t>Motivations of Young People for Studying Science, Engineering, and Technology (SET): The Gender Perspective</w:t>
      </w:r>
      <w:r w:rsidRPr="00D34F80">
        <w:rPr>
          <w:lang w:val="en-GB"/>
        </w:rPr>
        <w:t>. Wuppertal: University of Wuppertal Press.</w:t>
      </w:r>
    </w:p>
    <w:p w14:paraId="7820A195" w14:textId="77777777" w:rsidR="00F70C2A" w:rsidRPr="005B1202" w:rsidRDefault="00F70C2A" w:rsidP="00577998">
      <w:pPr>
        <w:pStyle w:val="Textonotapie"/>
        <w:rPr>
          <w:lang w:val="en-GB"/>
        </w:rPr>
      </w:pPr>
    </w:p>
  </w:footnote>
  <w:footnote w:id="14">
    <w:p w14:paraId="16E3C1E6" w14:textId="77777777" w:rsidR="00F70C2A" w:rsidRPr="00D34F80" w:rsidRDefault="00F70C2A" w:rsidP="00577998">
      <w:pPr>
        <w:pStyle w:val="Textonotapie"/>
        <w:rPr>
          <w:lang w:val="en-GB"/>
        </w:rPr>
      </w:pPr>
      <w:r>
        <w:rPr>
          <w:rStyle w:val="Refdenotaalpie"/>
        </w:rPr>
        <w:footnoteRef/>
      </w:r>
      <w:r w:rsidRPr="005B1202">
        <w:rPr>
          <w:lang w:val="en-GB"/>
        </w:rPr>
        <w:t xml:space="preserve"> </w:t>
      </w:r>
      <w:r w:rsidR="00070745">
        <w:fldChar w:fldCharType="begin"/>
      </w:r>
      <w:r w:rsidR="00070745" w:rsidRPr="0087365C">
        <w:rPr>
          <w:lang w:val="en-US"/>
        </w:rPr>
        <w:instrText xml:space="preserve"> HYPERLINK "http://www.who.int/hiv/en/" </w:instrText>
      </w:r>
      <w:r w:rsidR="00070745">
        <w:fldChar w:fldCharType="separate"/>
      </w:r>
      <w:r w:rsidRPr="00D34F80">
        <w:rPr>
          <w:rStyle w:val="Hipervnculo"/>
          <w:lang w:val="en-GB"/>
        </w:rPr>
        <w:t>http://www.who.int/hiv/en/</w:t>
      </w:r>
      <w:r w:rsidR="00070745">
        <w:rPr>
          <w:rStyle w:val="Hipervnculo"/>
          <w:lang w:val="en-GB"/>
        </w:rPr>
        <w:fldChar w:fldCharType="end"/>
      </w:r>
    </w:p>
  </w:footnote>
  <w:footnote w:id="15">
    <w:p w14:paraId="3A925644" w14:textId="77777777" w:rsidR="00F70C2A" w:rsidRPr="00D34F80" w:rsidRDefault="00F70C2A" w:rsidP="00577998">
      <w:pPr>
        <w:pStyle w:val="Textonotapie"/>
        <w:rPr>
          <w:lang w:val="en-GB"/>
        </w:rPr>
      </w:pPr>
      <w:r>
        <w:rPr>
          <w:rStyle w:val="Refdenotaalpie"/>
        </w:rPr>
        <w:footnoteRef/>
      </w:r>
      <w:r w:rsidRPr="00D34F80">
        <w:rPr>
          <w:lang w:val="en-GB"/>
        </w:rPr>
        <w:t>http://files.unaids.org/en/media/unaids/contentassets/documents/factsheet/</w:t>
      </w:r>
      <w:r>
        <w:rPr>
          <w:lang w:val="en-GB"/>
        </w:rPr>
        <w:t xml:space="preserve">2014/20140716_FactSheet_en.pdf </w:t>
      </w:r>
    </w:p>
  </w:footnote>
  <w:footnote w:id="16">
    <w:p w14:paraId="1B045402" w14:textId="77777777" w:rsidR="00F70C2A" w:rsidRPr="00D34F80" w:rsidRDefault="00F70C2A" w:rsidP="00577998">
      <w:pPr>
        <w:pStyle w:val="Textonotapie"/>
        <w:rPr>
          <w:lang w:val="en-GB"/>
        </w:rPr>
      </w:pPr>
      <w:r>
        <w:rPr>
          <w:rStyle w:val="Refdenotaalpie"/>
        </w:rPr>
        <w:footnoteRef/>
      </w:r>
      <w:r w:rsidRPr="005B1202">
        <w:rPr>
          <w:lang w:val="en-GB"/>
        </w:rPr>
        <w:t xml:space="preserve"> </w:t>
      </w:r>
      <w:r w:rsidRPr="00D34F80">
        <w:rPr>
          <w:lang w:val="en-GB"/>
        </w:rPr>
        <w:t xml:space="preserve">http://www.unaids.org/sites/default/files/media_asset/global-AIDS-update-2016_en.pdf </w:t>
      </w:r>
    </w:p>
    <w:p w14:paraId="10179A62" w14:textId="77777777" w:rsidR="00F70C2A" w:rsidRPr="005B1202" w:rsidRDefault="00F70C2A" w:rsidP="00577998">
      <w:pPr>
        <w:pStyle w:val="Textonotapie"/>
        <w:rPr>
          <w:lang w:val="en-GB"/>
        </w:rPr>
      </w:pPr>
    </w:p>
  </w:footnote>
  <w:footnote w:id="17">
    <w:p w14:paraId="748A6A47" w14:textId="77777777" w:rsidR="00F70C2A" w:rsidRPr="00DA6EAD" w:rsidRDefault="00F70C2A" w:rsidP="00577998">
      <w:pPr>
        <w:pStyle w:val="Textonotapie"/>
        <w:rPr>
          <w:lang w:val="en-US"/>
        </w:rPr>
      </w:pPr>
      <w:r>
        <w:rPr>
          <w:rStyle w:val="Refdenotaalpie"/>
        </w:rPr>
        <w:footnoteRef/>
      </w:r>
      <w:r w:rsidRPr="00602591">
        <w:rPr>
          <w:lang w:val="en-GB"/>
        </w:rPr>
        <w:t xml:space="preserve"> </w:t>
      </w:r>
      <w:r w:rsidRPr="00DA6EAD">
        <w:rPr>
          <w:lang w:val="en-GB"/>
        </w:rPr>
        <w:t>World Health Organisation (WHO), Malaria site (http://www.who.int/malaria/en/)</w:t>
      </w:r>
    </w:p>
  </w:footnote>
  <w:footnote w:id="18">
    <w:p w14:paraId="7D1C2D56" w14:textId="77777777" w:rsidR="00F70C2A" w:rsidRPr="001C0596" w:rsidRDefault="00F70C2A" w:rsidP="00577998">
      <w:pPr>
        <w:pStyle w:val="Textonotapie"/>
        <w:rPr>
          <w:lang w:val="en-GB"/>
        </w:rPr>
      </w:pPr>
      <w:r>
        <w:rPr>
          <w:rStyle w:val="Refdenotaalpie"/>
        </w:rPr>
        <w:footnoteRef/>
      </w:r>
      <w:r w:rsidRPr="001C0596">
        <w:rPr>
          <w:lang w:val="en-GB"/>
        </w:rPr>
        <w:t xml:space="preserve"> </w:t>
      </w:r>
      <w:r w:rsidRPr="000B2B87">
        <w:rPr>
          <w:lang w:val="en-US"/>
        </w:rPr>
        <w:t xml:space="preserve">World Health </w:t>
      </w:r>
      <w:proofErr w:type="spellStart"/>
      <w:r w:rsidRPr="000B2B87">
        <w:rPr>
          <w:lang w:val="en-US"/>
        </w:rPr>
        <w:t>Organisation</w:t>
      </w:r>
      <w:proofErr w:type="spellEnd"/>
      <w:r w:rsidRPr="000B2B87">
        <w:rPr>
          <w:lang w:val="en-US"/>
        </w:rPr>
        <w:t xml:space="preserve"> (WHO), Malaria site: </w:t>
      </w:r>
      <w:r w:rsidR="00070745">
        <w:fldChar w:fldCharType="begin"/>
      </w:r>
      <w:r w:rsidR="00070745" w:rsidRPr="0087365C">
        <w:rPr>
          <w:lang w:val="en-US"/>
        </w:rPr>
        <w:instrText xml:space="preserve"> HYPERLINK "http://www.who.int/malaria/en/" </w:instrText>
      </w:r>
      <w:r w:rsidR="00070745">
        <w:fldChar w:fldCharType="separate"/>
      </w:r>
      <w:r w:rsidRPr="000B2B87">
        <w:rPr>
          <w:rStyle w:val="Hipervnculo"/>
          <w:lang w:val="en-US"/>
        </w:rPr>
        <w:t>http://www.who.int/malaria/en/</w:t>
      </w:r>
      <w:r w:rsidR="00070745">
        <w:rPr>
          <w:rStyle w:val="Hipervnculo"/>
          <w:lang w:val="en-US"/>
        </w:rPr>
        <w:fldChar w:fldCharType="end"/>
      </w:r>
      <w:r w:rsidRPr="000B2B87">
        <w:rPr>
          <w:lang w:val="en-US"/>
        </w:rPr>
        <w:t xml:space="preserve"> and </w:t>
      </w:r>
      <w:r w:rsidR="00070745">
        <w:fldChar w:fldCharType="begin"/>
      </w:r>
      <w:r w:rsidR="00070745" w:rsidRPr="0087365C">
        <w:rPr>
          <w:lang w:val="en-US"/>
        </w:rPr>
        <w:instrText xml:space="preserve"> HYPERLINK "http://www.who.int/malaria/publications/world-malaria-report-2016/WMR-2016-key</w:instrText>
      </w:r>
      <w:r w:rsidR="00070745" w:rsidRPr="0087365C">
        <w:rPr>
          <w:lang w:val="en-US"/>
        </w:rPr>
        <w:instrText xml:space="preserve">-points.pdf?ua=1" </w:instrText>
      </w:r>
      <w:r w:rsidR="00070745">
        <w:fldChar w:fldCharType="separate"/>
      </w:r>
      <w:r w:rsidRPr="000B2B87">
        <w:rPr>
          <w:rStyle w:val="Hipervnculo"/>
          <w:lang w:val="en-US"/>
        </w:rPr>
        <w:t>http://www.who.int/malaria/publications/world-malaria-report-2016/WMR-2016-key-points.pdf?ua=1</w:t>
      </w:r>
      <w:r w:rsidR="00070745">
        <w:rPr>
          <w:rStyle w:val="Hipervnculo"/>
          <w:lang w:val="en-US"/>
        </w:rPr>
        <w:fldChar w:fldCharType="end"/>
      </w:r>
    </w:p>
  </w:footnote>
  <w:footnote w:id="19">
    <w:p w14:paraId="3D042CB6" w14:textId="77777777" w:rsidR="00F70C2A" w:rsidRPr="00DA6EAD" w:rsidRDefault="00F70C2A" w:rsidP="00577998">
      <w:pPr>
        <w:pStyle w:val="Textonotapie"/>
        <w:rPr>
          <w:lang w:val="en-GB"/>
        </w:rPr>
      </w:pPr>
      <w:r>
        <w:rPr>
          <w:rStyle w:val="Refdenotaalpie"/>
        </w:rPr>
        <w:footnoteRef/>
      </w:r>
      <w:r w:rsidRPr="00602591">
        <w:rPr>
          <w:lang w:val="en-GB"/>
        </w:rPr>
        <w:t xml:space="preserve"> Gender in EU funded </w:t>
      </w:r>
      <w:r>
        <w:rPr>
          <w:lang w:val="en-GB"/>
        </w:rPr>
        <w:t>research</w:t>
      </w:r>
      <w:r w:rsidRPr="00602591">
        <w:rPr>
          <w:lang w:val="en-GB"/>
        </w:rPr>
        <w:t xml:space="preserve"> – Toolkit and Training – Module 2, Field 1: </w:t>
      </w:r>
      <w:r>
        <w:rPr>
          <w:lang w:val="en-GB"/>
        </w:rPr>
        <w:t xml:space="preserve">Gender and </w:t>
      </w:r>
      <w:r w:rsidRPr="00602591">
        <w:rPr>
          <w:lang w:val="en-GB"/>
        </w:rPr>
        <w:t>Health (https://yellowwindow.com/genderinresearch/downloads/YW2009_GenderToolKit_field1_Health_001.pdf)</w:t>
      </w:r>
    </w:p>
  </w:footnote>
  <w:footnote w:id="20">
    <w:p w14:paraId="64340E51" w14:textId="77777777" w:rsidR="00F70C2A" w:rsidRPr="00DA6EAD" w:rsidRDefault="00F70C2A" w:rsidP="00577998">
      <w:pPr>
        <w:pStyle w:val="Textonotapie"/>
        <w:rPr>
          <w:lang w:val="en-GB"/>
        </w:rPr>
      </w:pPr>
      <w:r>
        <w:rPr>
          <w:rStyle w:val="Refdenotaalpie"/>
        </w:rPr>
        <w:footnoteRef/>
      </w:r>
      <w:r w:rsidRPr="00602591">
        <w:rPr>
          <w:lang w:val="en-GB"/>
        </w:rPr>
        <w:t xml:space="preserve"> </w:t>
      </w:r>
      <w:proofErr w:type="spellStart"/>
      <w:r>
        <w:rPr>
          <w:lang w:val="en-GB"/>
        </w:rPr>
        <w:t>Cordis</w:t>
      </w:r>
      <w:proofErr w:type="spellEnd"/>
      <w:r>
        <w:rPr>
          <w:lang w:val="en-GB"/>
        </w:rPr>
        <w:t xml:space="preserve"> – MALVEBLOK project: </w:t>
      </w:r>
      <w:r w:rsidRPr="00DA6EAD">
        <w:rPr>
          <w:lang w:val="en-GB"/>
        </w:rPr>
        <w:t>http://cordis.europa.eu/project/rcn/90124_en.html</w:t>
      </w:r>
    </w:p>
  </w:footnote>
  <w:footnote w:id="21">
    <w:p w14:paraId="3C162F37" w14:textId="77777777" w:rsidR="00F70C2A" w:rsidRPr="000B2B87" w:rsidRDefault="00F70C2A" w:rsidP="00577998">
      <w:pPr>
        <w:pStyle w:val="Textonotapie"/>
        <w:rPr>
          <w:lang w:val="en-US"/>
        </w:rPr>
      </w:pPr>
      <w:r>
        <w:rPr>
          <w:rStyle w:val="Refdenotaalpie"/>
        </w:rPr>
        <w:footnoteRef/>
      </w:r>
      <w:r w:rsidRPr="001C0596">
        <w:rPr>
          <w:lang w:val="en-GB"/>
        </w:rPr>
        <w:t xml:space="preserve"> </w:t>
      </w:r>
      <w:r w:rsidRPr="000B2B87">
        <w:rPr>
          <w:lang w:val="en-US"/>
        </w:rPr>
        <w:t xml:space="preserve">Gender in EU funded research – Toolkit and Training – Module 2, Field 1: Gender and Health: </w:t>
      </w:r>
      <w:r w:rsidR="00070745">
        <w:fldChar w:fldCharType="begin"/>
      </w:r>
      <w:r w:rsidR="00070745" w:rsidRPr="0087365C">
        <w:rPr>
          <w:lang w:val="en-US"/>
        </w:rPr>
        <w:instrText xml:space="preserve"> HYPERLINK "https://yellowwindow</w:instrText>
      </w:r>
      <w:r w:rsidR="00070745" w:rsidRPr="0087365C">
        <w:rPr>
          <w:lang w:val="en-US"/>
        </w:rPr>
        <w:instrText xml:space="preserve">.com/genderinresearch/downloads/YW2009_GenderToolKit_field1_Health_001.pdf" </w:instrText>
      </w:r>
      <w:r w:rsidR="00070745">
        <w:fldChar w:fldCharType="separate"/>
      </w:r>
      <w:r w:rsidRPr="000B2B87">
        <w:rPr>
          <w:rStyle w:val="Hipervnculo"/>
          <w:lang w:val="en-US"/>
        </w:rPr>
        <w:t>https://yellowwindow.com/genderinresearch/downloads/YW2009_GenderToolKit_field1_Health_001.pdf</w:t>
      </w:r>
      <w:r w:rsidR="00070745">
        <w:rPr>
          <w:rStyle w:val="Hipervnculo"/>
          <w:lang w:val="en-US"/>
        </w:rPr>
        <w:fldChar w:fldCharType="end"/>
      </w:r>
    </w:p>
    <w:p w14:paraId="3A1E1923" w14:textId="77777777" w:rsidR="00F70C2A" w:rsidRPr="001C0596" w:rsidRDefault="00F70C2A" w:rsidP="00577998">
      <w:pPr>
        <w:pStyle w:val="Textonotapie"/>
        <w:rPr>
          <w:lang w:val="en-GB"/>
        </w:rPr>
      </w:pPr>
    </w:p>
  </w:footnote>
  <w:footnote w:id="22">
    <w:p w14:paraId="2FB72A7C" w14:textId="77777777" w:rsidR="00F70C2A" w:rsidRPr="00127692" w:rsidRDefault="00F70C2A" w:rsidP="00577998">
      <w:pPr>
        <w:pStyle w:val="Textonotapie"/>
        <w:rPr>
          <w:lang w:val="en-GB"/>
        </w:rPr>
      </w:pPr>
      <w:r>
        <w:rPr>
          <w:rStyle w:val="Refdenotaalpie"/>
        </w:rPr>
        <w:footnoteRef/>
      </w:r>
      <w:r w:rsidRPr="00127692">
        <w:rPr>
          <w:lang w:val="en-GB"/>
        </w:rPr>
        <w:t xml:space="preserve"> http://baobab.elet.polimi.it/twoleweb/projects/imrr/</w:t>
      </w:r>
    </w:p>
  </w:footnote>
  <w:footnote w:id="23">
    <w:p w14:paraId="20E59790" w14:textId="77777777" w:rsidR="00F70C2A" w:rsidRPr="005E3EBC" w:rsidRDefault="00F70C2A" w:rsidP="00577998">
      <w:pPr>
        <w:pStyle w:val="Textonotapie"/>
        <w:rPr>
          <w:lang w:val="en-US"/>
        </w:rPr>
      </w:pPr>
      <w:r>
        <w:rPr>
          <w:rStyle w:val="Refdenotaalpie"/>
        </w:rPr>
        <w:footnoteRef/>
      </w:r>
      <w:r w:rsidRPr="0042354E">
        <w:rPr>
          <w:lang w:val="en-GB"/>
        </w:rPr>
        <w:t xml:space="preserve"> </w:t>
      </w:r>
      <w:r w:rsidRPr="005E3EBC">
        <w:rPr>
          <w:lang w:val="en-US"/>
        </w:rPr>
        <w:t>h</w:t>
      </w:r>
      <w:r>
        <w:rPr>
          <w:lang w:val="en-US"/>
        </w:rPr>
        <w:t>ttp://xake.elet.polimi.it/imrr/</w:t>
      </w:r>
    </w:p>
  </w:footnote>
  <w:footnote w:id="24">
    <w:p w14:paraId="22F431DA" w14:textId="77777777" w:rsidR="00F70C2A" w:rsidRPr="005E3EBC" w:rsidRDefault="00F70C2A" w:rsidP="00577998">
      <w:pPr>
        <w:pStyle w:val="Textonotapie"/>
        <w:rPr>
          <w:lang w:val="en-GB"/>
        </w:rPr>
      </w:pPr>
      <w:r>
        <w:rPr>
          <w:rStyle w:val="Refdenotaalpie"/>
        </w:rPr>
        <w:footnoteRef/>
      </w:r>
      <w:r w:rsidRPr="0042354E">
        <w:rPr>
          <w:lang w:val="en-GB"/>
        </w:rPr>
        <w:t xml:space="preserve"> </w:t>
      </w:r>
      <w:r w:rsidRPr="005E3EBC">
        <w:rPr>
          <w:lang w:val="en-US"/>
        </w:rPr>
        <w:t xml:space="preserve">European Foundations Award for Responsible Research &amp; Innovation - </w:t>
      </w:r>
      <w:proofErr w:type="spellStart"/>
      <w:r w:rsidRPr="005E3EBC">
        <w:rPr>
          <w:lang w:val="en-US"/>
        </w:rPr>
        <w:t>Youtube</w:t>
      </w:r>
      <w:proofErr w:type="spellEnd"/>
      <w:r w:rsidRPr="005E3EBC">
        <w:rPr>
          <w:lang w:val="en-US"/>
        </w:rPr>
        <w:t xml:space="preserve"> video: </w:t>
      </w:r>
      <w:r w:rsidR="00070745">
        <w:fldChar w:fldCharType="begin"/>
      </w:r>
      <w:r w:rsidR="00070745" w:rsidRPr="0087365C">
        <w:rPr>
          <w:lang w:val="en-US"/>
        </w:rPr>
        <w:instrText xml:space="preserve"> HYPERLINK "https://www.youtube.com/watch?time_continue=59&amp;v=L1ibR7oylQU" </w:instrText>
      </w:r>
      <w:r w:rsidR="00070745">
        <w:fldChar w:fldCharType="separate"/>
      </w:r>
      <w:r w:rsidRPr="005E3EBC">
        <w:rPr>
          <w:rStyle w:val="Hipervnculo"/>
          <w:lang w:val="en-US"/>
        </w:rPr>
        <w:t>https://www.youtube.com/watch?time_continue=59&amp;v=L1ibR7oylQU</w:t>
      </w:r>
      <w:r w:rsidR="00070745">
        <w:rPr>
          <w:rStyle w:val="Hipervnculo"/>
          <w:lang w:val="en-US"/>
        </w:rPr>
        <w:fldChar w:fldCharType="end"/>
      </w:r>
    </w:p>
    <w:p w14:paraId="0D293710" w14:textId="77777777" w:rsidR="00F70C2A" w:rsidRPr="005A2CBF" w:rsidRDefault="00F70C2A" w:rsidP="00577998">
      <w:pPr>
        <w:pStyle w:val="Textonotapie"/>
        <w:rPr>
          <w:lang w:val="en-GB"/>
        </w:rPr>
      </w:pPr>
    </w:p>
  </w:footnote>
  <w:footnote w:id="25">
    <w:p w14:paraId="01322381" w14:textId="77777777" w:rsidR="00F70C2A" w:rsidRPr="00F70BCB" w:rsidRDefault="00F70C2A" w:rsidP="00577998">
      <w:pPr>
        <w:pStyle w:val="Textonotapie"/>
        <w:rPr>
          <w:lang w:val="en-GB"/>
        </w:rPr>
      </w:pPr>
      <w:r>
        <w:rPr>
          <w:rStyle w:val="Refdenotaalpie"/>
        </w:rPr>
        <w:footnoteRef/>
      </w:r>
      <w:r w:rsidRPr="0042354E">
        <w:rPr>
          <w:lang w:val="en-GB"/>
        </w:rPr>
        <w:t xml:space="preserve"> </w:t>
      </w:r>
      <w:r w:rsidRPr="005E3EBC">
        <w:rPr>
          <w:lang w:val="en-GB"/>
        </w:rPr>
        <w:t>“</w:t>
      </w:r>
      <w:proofErr w:type="spellStart"/>
      <w:r w:rsidRPr="005E3EBC">
        <w:rPr>
          <w:lang w:val="en-GB"/>
        </w:rPr>
        <w:t>KlimaAlltag</w:t>
      </w:r>
      <w:proofErr w:type="spellEnd"/>
      <w:r w:rsidRPr="005E3EBC">
        <w:rPr>
          <w:lang w:val="en-GB"/>
        </w:rPr>
        <w:t xml:space="preserve">” website: </w:t>
      </w:r>
      <w:r w:rsidR="00070745">
        <w:fldChar w:fldCharType="begin"/>
      </w:r>
      <w:r w:rsidR="00070745" w:rsidRPr="0087365C">
        <w:rPr>
          <w:lang w:val="en-US"/>
        </w:rPr>
        <w:instrText xml:space="preserve"> HYPERLINK "http://www.klima-alltag.de/Forschungsansatz.3.0.html" </w:instrText>
      </w:r>
      <w:r w:rsidR="00070745">
        <w:fldChar w:fldCharType="separate"/>
      </w:r>
      <w:r w:rsidRPr="005E3EBC">
        <w:rPr>
          <w:rStyle w:val="Hipervnculo"/>
          <w:lang w:val="en-GB"/>
        </w:rPr>
        <w:t>http://www.klima-alltag.de/Forschungsansatz.3.0.html</w:t>
      </w:r>
      <w:r w:rsidR="00070745">
        <w:rPr>
          <w:rStyle w:val="Hipervnculo"/>
          <w:lang w:val="en-GB"/>
        </w:rPr>
        <w:fldChar w:fldCharType="end"/>
      </w:r>
    </w:p>
  </w:footnote>
  <w:footnote w:id="26">
    <w:p w14:paraId="7B88B24C" w14:textId="77777777" w:rsidR="00F70C2A" w:rsidRPr="00F70BCB" w:rsidRDefault="00F70C2A" w:rsidP="00577998">
      <w:pPr>
        <w:pStyle w:val="Textonotapie"/>
        <w:rPr>
          <w:lang w:val="en-GB"/>
        </w:rPr>
      </w:pPr>
      <w:r>
        <w:rPr>
          <w:rStyle w:val="Refdenotaalpie"/>
        </w:rPr>
        <w:footnoteRef/>
      </w:r>
      <w:r w:rsidRPr="0042354E">
        <w:rPr>
          <w:lang w:val="en-GB"/>
        </w:rPr>
        <w:t xml:space="preserve"> </w:t>
      </w:r>
      <w:proofErr w:type="spellStart"/>
      <w:r w:rsidRPr="00F70BCB">
        <w:rPr>
          <w:lang w:val="en-GB"/>
        </w:rPr>
        <w:t>EuroStat</w:t>
      </w:r>
      <w:proofErr w:type="spellEnd"/>
      <w:r w:rsidRPr="00F70BCB">
        <w:rPr>
          <w:lang w:val="en-GB"/>
        </w:rPr>
        <w:t xml:space="preserve">: “Greenhouse gas emissions by economic activity and by pollutant, EU-28, 2014 (thousand tonnes of CO2 equivalents)”: </w:t>
      </w:r>
      <w:r w:rsidR="00070745">
        <w:fldChar w:fldCharType="begin"/>
      </w:r>
      <w:r w:rsidR="00070745" w:rsidRPr="0087365C">
        <w:rPr>
          <w:lang w:val="en-US"/>
        </w:rPr>
        <w:instrText xml:space="preserve"> HYPERLINK "http://ec.europa.eu/eurostat/statistics-explained/index.php/File:Greenhouse_gas_emissions_by_economic_activity_and_by_pollutant,_EU-28,_2014_(thousand_tonnes_of_CO2_equivalents)_YB17.png" </w:instrText>
      </w:r>
      <w:r w:rsidR="00070745">
        <w:fldChar w:fldCharType="separate"/>
      </w:r>
      <w:r w:rsidRPr="00F70BCB">
        <w:rPr>
          <w:rStyle w:val="Hipervnculo"/>
          <w:lang w:val="en-GB"/>
        </w:rPr>
        <w:t>http://ec.europa.eu/eurostat/statistics-explained/index.php/File:Greenhouse_gas_emissions_by_economic_activity_and_by_pollutant,_EU-28,_2014_(thousand_tonnes_of_CO2_equivalents)_YB17.png</w:t>
      </w:r>
      <w:r w:rsidR="00070745">
        <w:rPr>
          <w:rStyle w:val="Hipervnculo"/>
          <w:lang w:val="en-GB"/>
        </w:rPr>
        <w:fldChar w:fldCharType="end"/>
      </w:r>
      <w:r>
        <w:rPr>
          <w:lang w:val="en-GB"/>
        </w:rPr>
        <w:t xml:space="preserve"> </w:t>
      </w:r>
    </w:p>
  </w:footnote>
  <w:footnote w:id="27">
    <w:p w14:paraId="462D14C8" w14:textId="77777777" w:rsidR="00F70C2A" w:rsidRPr="00F10437" w:rsidRDefault="00F70C2A" w:rsidP="00577998">
      <w:pPr>
        <w:pStyle w:val="Textonotapie"/>
        <w:rPr>
          <w:lang w:val="en-GB"/>
        </w:rPr>
      </w:pPr>
      <w:r>
        <w:rPr>
          <w:rStyle w:val="Refdenotaalpie"/>
        </w:rPr>
        <w:footnoteRef/>
      </w:r>
      <w:r w:rsidRPr="00F10437">
        <w:rPr>
          <w:lang w:val="en-GB"/>
        </w:rPr>
        <w:t xml:space="preserve"> </w:t>
      </w:r>
      <w:r w:rsidRPr="001A19BF">
        <w:rPr>
          <w:lang w:val="en-GB"/>
        </w:rPr>
        <w:t>“</w:t>
      </w:r>
      <w:proofErr w:type="spellStart"/>
      <w:r w:rsidRPr="001A19BF">
        <w:rPr>
          <w:lang w:val="en-GB"/>
        </w:rPr>
        <w:t>KlimaAlltag</w:t>
      </w:r>
      <w:proofErr w:type="spellEnd"/>
      <w:r w:rsidRPr="001A19BF">
        <w:rPr>
          <w:lang w:val="en-GB"/>
        </w:rPr>
        <w:t xml:space="preserve"> section at the ”Institute for Social-Ecological Research“ (ISOE) website: </w:t>
      </w:r>
      <w:hyperlink r:id="rId1" w:history="1">
        <w:r w:rsidRPr="00E2417C">
          <w:rPr>
            <w:rStyle w:val="Hipervnculo"/>
            <w:lang w:val="en-GB"/>
          </w:rPr>
          <w:t>http://www.isoe.de/en/projects/completed-projects/energie-und-klimaschutz-im-alltag/klimaalltag/</w:t>
        </w:r>
      </w:hyperlink>
      <w:r>
        <w:rPr>
          <w:lang w:val="en-GB"/>
        </w:rPr>
        <w:t xml:space="preserve"> </w:t>
      </w:r>
    </w:p>
  </w:footnote>
  <w:footnote w:id="28">
    <w:p w14:paraId="4A8315BF" w14:textId="77777777" w:rsidR="00F70C2A" w:rsidRPr="00F10437" w:rsidRDefault="00F70C2A" w:rsidP="00577998">
      <w:pPr>
        <w:pStyle w:val="Textonotapie"/>
        <w:rPr>
          <w:lang w:val="en-GB"/>
        </w:rPr>
      </w:pPr>
      <w:r>
        <w:rPr>
          <w:rStyle w:val="Refdenotaalpie"/>
        </w:rPr>
        <w:footnoteRef/>
      </w:r>
      <w:r w:rsidRPr="00F10437">
        <w:rPr>
          <w:lang w:val="en-GB"/>
        </w:rPr>
        <w:t xml:space="preserve"> “</w:t>
      </w:r>
      <w:proofErr w:type="spellStart"/>
      <w:r w:rsidRPr="00F10437">
        <w:rPr>
          <w:lang w:val="en-GB"/>
        </w:rPr>
        <w:t>KlimaAlltag</w:t>
      </w:r>
      <w:proofErr w:type="spellEnd"/>
      <w:r w:rsidRPr="00F10437">
        <w:rPr>
          <w:lang w:val="en-GB"/>
        </w:rPr>
        <w:t xml:space="preserve">” leaflet: </w:t>
      </w:r>
      <w:r w:rsidR="00070745">
        <w:fldChar w:fldCharType="begin"/>
      </w:r>
      <w:r w:rsidR="00070745" w:rsidRPr="0087365C">
        <w:rPr>
          <w:lang w:val="en-US"/>
        </w:rPr>
        <w:instrText xml:space="preserve"> HYPERLINK "http://w</w:instrText>
      </w:r>
      <w:r w:rsidR="00070745" w:rsidRPr="0087365C">
        <w:rPr>
          <w:lang w:val="en-US"/>
        </w:rPr>
        <w:instrText xml:space="preserve">ww.klima-alltag.de/uploads/media/Reducing-Carbon-Emissions_Schuldt-Baumgart_Stiess-2014.pdf" </w:instrText>
      </w:r>
      <w:r w:rsidR="00070745">
        <w:fldChar w:fldCharType="separate"/>
      </w:r>
      <w:r w:rsidRPr="00F10437">
        <w:rPr>
          <w:rStyle w:val="Hipervnculo"/>
          <w:lang w:val="en-GB"/>
        </w:rPr>
        <w:t>http://www.klima-alltag.de/uploads/media/Reducing-Carbon-Emissions_Schuldt-Baumgart_Stiess-2014.pdf</w:t>
      </w:r>
      <w:r w:rsidR="00070745">
        <w:rPr>
          <w:rStyle w:val="Hipervnculo"/>
          <w:lang w:val="en-GB"/>
        </w:rPr>
        <w:fldChar w:fldCharType="end"/>
      </w:r>
      <w:r>
        <w:rPr>
          <w:lang w:val="en-GB"/>
        </w:rPr>
        <w:t xml:space="preserve"> </w:t>
      </w:r>
    </w:p>
  </w:footnote>
  <w:footnote w:id="29">
    <w:p w14:paraId="21E6191B" w14:textId="77777777" w:rsidR="00F70C2A" w:rsidRDefault="00F70C2A" w:rsidP="00577998">
      <w:pPr>
        <w:pStyle w:val="Textonotapie"/>
        <w:rPr>
          <w:u w:val="single"/>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"http://cordis.europa.eu/result/rcn/165387_en.</w:instrText>
      </w:r>
      <w:r w:rsidR="00070745" w:rsidRPr="0087365C">
        <w:rPr>
          <w:lang w:val="en-GB"/>
        </w:rPr>
        <w:instrText xml:space="preserve">pdf" </w:instrText>
      </w:r>
      <w:r w:rsidR="00070745">
        <w:fldChar w:fldCharType="separate"/>
      </w:r>
      <w:r w:rsidRPr="00636BCC">
        <w:rPr>
          <w:rStyle w:val="Hipervnculo"/>
          <w:lang w:val="en-GB"/>
        </w:rPr>
        <w:t>http://cordis.europa.eu/result/rcn/165387_en.pdf</w:t>
      </w:r>
      <w:r w:rsidR="00070745">
        <w:rPr>
          <w:rStyle w:val="Hipervnculo"/>
          <w:lang w:val="en-GB"/>
        </w:rPr>
        <w:fldChar w:fldCharType="end"/>
      </w:r>
      <w:r w:rsidRPr="00636BCC">
        <w:rPr>
          <w:u w:val="single"/>
          <w:lang w:val="en-GB"/>
        </w:rPr>
        <w:t xml:space="preserve">    </w:t>
      </w:r>
    </w:p>
    <w:p w14:paraId="135DD6AF" w14:textId="77777777" w:rsidR="00F70C2A" w:rsidRPr="009521B7" w:rsidRDefault="00F70C2A" w:rsidP="00577998">
      <w:pPr>
        <w:pStyle w:val="Textonotapie"/>
        <w:rPr>
          <w:lang w:val="en-GB"/>
        </w:rPr>
      </w:pPr>
      <w:r w:rsidRPr="009521B7">
        <w:rPr>
          <w:lang w:val="en-GB"/>
        </w:rPr>
        <w:t xml:space="preserve">    </w:t>
      </w:r>
      <w:r w:rsidR="00070745">
        <w:fldChar w:fldCharType="begin"/>
      </w:r>
      <w:r w:rsidR="00070745" w:rsidRPr="0087365C">
        <w:rPr>
          <w:lang w:val="en-GB"/>
        </w:rPr>
        <w:instrText xml:space="preserve"> HYPERLINK "http://cordis.europa.eu/result/rcn/165387_en.html" </w:instrText>
      </w:r>
      <w:r w:rsidR="00070745">
        <w:fldChar w:fldCharType="separate"/>
      </w:r>
      <w:r w:rsidRPr="00636BCC">
        <w:rPr>
          <w:rStyle w:val="Hipervnculo"/>
          <w:lang w:val="en-GB"/>
        </w:rPr>
        <w:t>http://cordis.europa.eu/result/rcn/165387_en.html</w:t>
      </w:r>
      <w:r w:rsidR="00070745">
        <w:rPr>
          <w:rStyle w:val="Hipervnculo"/>
          <w:lang w:val="en-GB"/>
        </w:rPr>
        <w:fldChar w:fldCharType="end"/>
      </w:r>
    </w:p>
  </w:footnote>
  <w:footnote w:id="30">
    <w:p w14:paraId="1201C20E"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"http://cordis.europa.eu/project/rcn/111478_en.html" </w:instrText>
      </w:r>
      <w:r w:rsidR="00070745">
        <w:fldChar w:fldCharType="separate"/>
      </w:r>
      <w:r w:rsidRPr="009521B7">
        <w:rPr>
          <w:rStyle w:val="Hipervnculo"/>
          <w:lang w:val="en-GB"/>
        </w:rPr>
        <w:t>http://cordis.europa.eu/project/rcn/111478_en.html</w:t>
      </w:r>
      <w:r w:rsidR="00070745">
        <w:rPr>
          <w:rStyle w:val="Hipervnculo"/>
          <w:lang w:val="en-GB"/>
        </w:rPr>
        <w:fldChar w:fldCharType="end"/>
      </w:r>
    </w:p>
  </w:footnote>
  <w:footnote w:id="31">
    <w:p w14:paraId="687E5BB0" w14:textId="77777777" w:rsidR="00F70C2A" w:rsidRPr="00FA032E" w:rsidRDefault="00F70C2A" w:rsidP="00577998">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r w:rsidR="00070745">
        <w:fldChar w:fldCharType="begin"/>
      </w:r>
      <w:r w:rsidR="00070745" w:rsidRPr="0087365C">
        <w:rPr>
          <w:lang w:val="en-US"/>
        </w:rPr>
        <w:instrText xml:space="preserve"> HYPERLINK "http://ecdc.europa.eu/en/healthtopics/vectors/surveillance-invasive-mosquitoes/pages/disease-risk.aspx" </w:instrText>
      </w:r>
      <w:r w:rsidR="00070745">
        <w:fldChar w:fldCharType="separate"/>
      </w:r>
      <w:r w:rsidRPr="00060331">
        <w:rPr>
          <w:rStyle w:val="Hipervnculo"/>
          <w:lang w:val="en-GB"/>
        </w:rPr>
        <w:t>http://ecdc.europa.eu/en/healthtopics/vectors/surveillance-invasive-mosquitoes/pages/disease-risk.aspx</w:t>
      </w:r>
      <w:r w:rsidR="00070745">
        <w:rPr>
          <w:rStyle w:val="Hipervnculo"/>
          <w:lang w:val="en-GB"/>
        </w:rPr>
        <w:fldChar w:fldCharType="end"/>
      </w:r>
      <w:r>
        <w:rPr>
          <w:lang w:val="en-GB"/>
        </w:rPr>
        <w:t xml:space="preserve"> </w:t>
      </w:r>
    </w:p>
  </w:footnote>
  <w:footnote w:id="32">
    <w:p w14:paraId="52906F83" w14:textId="77777777" w:rsidR="00F70C2A" w:rsidRPr="00FA032E" w:rsidRDefault="00F70C2A" w:rsidP="00577998">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r w:rsidR="00070745">
        <w:fldChar w:fldCharType="begin"/>
      </w:r>
      <w:r w:rsidR="00070745" w:rsidRPr="0087365C">
        <w:rPr>
          <w:lang w:val="en-US"/>
        </w:rPr>
        <w:instrText xml:space="preserve"> HYPERLINK "http://www.mosquitoalert.com/en/" </w:instrText>
      </w:r>
      <w:r w:rsidR="00070745">
        <w:fldChar w:fldCharType="separate"/>
      </w:r>
      <w:r w:rsidRPr="00FA032E">
        <w:rPr>
          <w:rStyle w:val="Hipervnculo"/>
          <w:lang w:val="en-GB"/>
        </w:rPr>
        <w:t>http://www.mosquitoalert.com/en/</w:t>
      </w:r>
      <w:r w:rsidR="00070745">
        <w:rPr>
          <w:rStyle w:val="Hipervnculo"/>
          <w:lang w:val="en-GB"/>
        </w:rPr>
        <w:fldChar w:fldCharType="end"/>
      </w:r>
      <w:r>
        <w:rPr>
          <w:lang w:val="en-GB"/>
        </w:rPr>
        <w:t xml:space="preserve"> </w:t>
      </w:r>
    </w:p>
  </w:footnote>
  <w:footnote w:id="33">
    <w:p w14:paraId="0A12E91B"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"http://www.mosquitoalert.co</w:instrText>
      </w:r>
      <w:r w:rsidR="00070745" w:rsidRPr="0087365C">
        <w:rPr>
          <w:lang w:val="en-GB"/>
        </w:rPr>
        <w:instrText xml:space="preserve">m/en/about-mosquitos/biology/" </w:instrText>
      </w:r>
      <w:r w:rsidR="00070745">
        <w:fldChar w:fldCharType="separate"/>
      </w:r>
      <w:r w:rsidRPr="00FA032E">
        <w:rPr>
          <w:rStyle w:val="Hipervnculo"/>
          <w:lang w:val="en-GB"/>
        </w:rPr>
        <w:t>http://www.mosquitoalert.com/en/about-mosquitos/biology/</w:t>
      </w:r>
      <w:r w:rsidR="00070745">
        <w:rPr>
          <w:rStyle w:val="Hipervnculo"/>
          <w:lang w:val="en-GB"/>
        </w:rPr>
        <w:fldChar w:fldCharType="end"/>
      </w:r>
      <w:r w:rsidRPr="00FA032E">
        <w:rPr>
          <w:lang w:val="en-GB"/>
        </w:rPr>
        <w:t xml:space="preserve">  </w:t>
      </w:r>
    </w:p>
  </w:footnote>
  <w:footnote w:id="34">
    <w:p w14:paraId="12857599" w14:textId="77777777" w:rsidR="00F70C2A" w:rsidRPr="008700CD" w:rsidRDefault="00F70C2A" w:rsidP="00577998">
      <w:pPr>
        <w:pStyle w:val="Textonotapie"/>
        <w:rPr>
          <w:lang w:val="fr-FR"/>
        </w:rPr>
      </w:pPr>
      <w:r>
        <w:rPr>
          <w:rStyle w:val="Refdenotaalpie"/>
        </w:rPr>
        <w:footnoteRef/>
      </w:r>
      <w:r w:rsidRPr="008700CD">
        <w:rPr>
          <w:lang w:val="fr-FR"/>
        </w:rPr>
        <w:t xml:space="preserve"> CORDIS page on MARLISCO: http://cordis.europa.eu/project/rcn/103611_en.html</w:t>
      </w:r>
    </w:p>
  </w:footnote>
  <w:footnote w:id="35">
    <w:p w14:paraId="24FD1852" w14:textId="77777777" w:rsidR="00F70C2A" w:rsidRPr="008700CD" w:rsidRDefault="00F70C2A" w:rsidP="00577998">
      <w:pPr>
        <w:pStyle w:val="Textonotapie"/>
        <w:rPr>
          <w:lang w:val="fr-FR"/>
        </w:rPr>
      </w:pPr>
      <w:r>
        <w:rPr>
          <w:rStyle w:val="Refdenotaalpie"/>
        </w:rPr>
        <w:footnoteRef/>
      </w:r>
      <w:r w:rsidRPr="008700CD">
        <w:rPr>
          <w:lang w:val="fr-FR"/>
        </w:rPr>
        <w:t xml:space="preserve"> http://www.marlisco.eu/about-project.en.html</w:t>
      </w:r>
    </w:p>
  </w:footnote>
  <w:footnote w:id="36">
    <w:p w14:paraId="1C9ABBF0" w14:textId="77777777" w:rsidR="00F70C2A" w:rsidRPr="00FA032E" w:rsidRDefault="00F70C2A" w:rsidP="00577998">
      <w:pPr>
        <w:pStyle w:val="Textonotapie"/>
        <w:rPr>
          <w:lang w:val="en-GB"/>
        </w:rPr>
      </w:pPr>
      <w:r>
        <w:rPr>
          <w:rStyle w:val="Refdenotaalpie"/>
        </w:rPr>
        <w:footnoteRef/>
      </w:r>
      <w:r w:rsidRPr="009521B7">
        <w:rPr>
          <w:lang w:val="en-GB"/>
        </w:rPr>
        <w:t xml:space="preserve"> </w:t>
      </w:r>
      <w:r w:rsidRPr="00FA032E">
        <w:rPr>
          <w:lang w:val="en-GB"/>
        </w:rPr>
        <w:t xml:space="preserve">MARLISCO Twitter: </w:t>
      </w:r>
      <w:r w:rsidR="00070745">
        <w:fldChar w:fldCharType="begin"/>
      </w:r>
      <w:r w:rsidR="00070745" w:rsidRPr="0087365C">
        <w:rPr>
          <w:lang w:val="en-US"/>
        </w:rPr>
        <w:instrText xml:space="preserve"> HYPERLINK "https:</w:instrText>
      </w:r>
      <w:r w:rsidR="00070745" w:rsidRPr="0087365C">
        <w:rPr>
          <w:lang w:val="en-US"/>
        </w:rPr>
        <w:instrText xml:space="preserve">//twitter.com/MarliscoProject" </w:instrText>
      </w:r>
      <w:r w:rsidR="00070745">
        <w:fldChar w:fldCharType="separate"/>
      </w:r>
      <w:r w:rsidRPr="00FA032E">
        <w:rPr>
          <w:rStyle w:val="Hipervnculo"/>
          <w:lang w:val="en-GB"/>
        </w:rPr>
        <w:t>https://twitter.com/MarliscoProject</w:t>
      </w:r>
      <w:r w:rsidR="00070745">
        <w:rPr>
          <w:rStyle w:val="Hipervnculo"/>
          <w:lang w:val="en-GB"/>
        </w:rPr>
        <w:fldChar w:fldCharType="end"/>
      </w:r>
    </w:p>
    <w:p w14:paraId="772897DD" w14:textId="77777777" w:rsidR="00F70C2A" w:rsidRPr="009521B7" w:rsidRDefault="00F70C2A" w:rsidP="00577998">
      <w:pPr>
        <w:pStyle w:val="Textonotapie"/>
        <w:rPr>
          <w:lang w:val="en-GB"/>
        </w:rPr>
      </w:pPr>
    </w:p>
  </w:footnote>
  <w:footnote w:id="37">
    <w:p w14:paraId="6B56E388"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"http://elearning.trree.org/" </w:instrText>
      </w:r>
      <w:r w:rsidR="00070745">
        <w:fldChar w:fldCharType="separate"/>
      </w:r>
      <w:r w:rsidRPr="002C528E">
        <w:rPr>
          <w:rStyle w:val="Hipervnculo"/>
          <w:lang w:val="en-GB"/>
        </w:rPr>
        <w:t>http://elearning.trree.org/</w:t>
      </w:r>
      <w:r w:rsidR="00070745">
        <w:rPr>
          <w:rStyle w:val="Hipervnculo"/>
          <w:lang w:val="en-GB"/>
        </w:rPr>
        <w:fldChar w:fldCharType="end"/>
      </w:r>
    </w:p>
  </w:footnote>
  <w:footnote w:id="38">
    <w:p w14:paraId="7F63C81F" w14:textId="77777777" w:rsidR="00F70C2A" w:rsidRPr="009521B7" w:rsidRDefault="00F70C2A" w:rsidP="00577998">
      <w:pPr>
        <w:pStyle w:val="Textonotapie"/>
        <w:rPr>
          <w:lang w:val="en-GB"/>
        </w:rPr>
      </w:pPr>
      <w:r>
        <w:rPr>
          <w:rStyle w:val="Refdenotaalpie"/>
        </w:rPr>
        <w:footnoteRef/>
      </w:r>
      <w:r w:rsidRPr="009521B7">
        <w:rPr>
          <w:lang w:val="en-GB"/>
        </w:rPr>
        <w:t xml:space="preserve"> Rudy, B.J. </w:t>
      </w:r>
      <w:proofErr w:type="spellStart"/>
      <w:r w:rsidRPr="009521B7">
        <w:rPr>
          <w:lang w:val="en-GB"/>
        </w:rPr>
        <w:t>Kapogiannis</w:t>
      </w:r>
      <w:proofErr w:type="spellEnd"/>
      <w:r w:rsidRPr="009521B7">
        <w:rPr>
          <w:lang w:val="en-GB"/>
        </w:rPr>
        <w:t xml:space="preserve">, B.G., </w:t>
      </w:r>
      <w:proofErr w:type="spellStart"/>
      <w:r w:rsidRPr="009521B7">
        <w:rPr>
          <w:lang w:val="en-GB"/>
        </w:rPr>
        <w:t>Lally</w:t>
      </w:r>
      <w:proofErr w:type="spellEnd"/>
      <w:r w:rsidRPr="009521B7">
        <w:rPr>
          <w:lang w:val="en-GB"/>
        </w:rPr>
        <w:t xml:space="preserve">, M.A., </w:t>
      </w:r>
      <w:proofErr w:type="spellStart"/>
      <w:r w:rsidRPr="009521B7">
        <w:rPr>
          <w:lang w:val="en-GB"/>
        </w:rPr>
        <w:t>Gray</w:t>
      </w:r>
      <w:proofErr w:type="spellEnd"/>
      <w:r w:rsidRPr="009521B7">
        <w:rPr>
          <w:lang w:val="en-GB"/>
        </w:rPr>
        <w:t xml:space="preserve">, G.E., </w:t>
      </w:r>
      <w:proofErr w:type="spellStart"/>
      <w:r w:rsidRPr="009521B7">
        <w:rPr>
          <w:lang w:val="en-GB"/>
        </w:rPr>
        <w:t>Bekker</w:t>
      </w:r>
      <w:proofErr w:type="spellEnd"/>
      <w:r w:rsidRPr="009521B7">
        <w:rPr>
          <w:lang w:val="en-GB"/>
        </w:rPr>
        <w:t xml:space="preserve">, L., Krogstad, P., &amp; McGowan, I. (2010). </w:t>
      </w:r>
      <w:r w:rsidRPr="002C528E">
        <w:rPr>
          <w:lang w:val="en-US"/>
        </w:rPr>
        <w:t xml:space="preserve">Youth-specific considerations in the development of Pre-Exposure Prophylaxis, Microbicide, and Vaccine research trials. </w:t>
      </w:r>
      <w:r w:rsidRPr="009521B7">
        <w:rPr>
          <w:lang w:val="en-GB"/>
        </w:rPr>
        <w:t xml:space="preserve">Journal of Acquired Immune Deficiency Syndromes, 54(1), S31–S42. </w:t>
      </w:r>
    </w:p>
  </w:footnote>
  <w:footnote w:id="39">
    <w:p w14:paraId="320146DF"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Pr="002C528E">
        <w:rPr>
          <w:lang w:val="en-US"/>
        </w:rPr>
        <w:t xml:space="preserve">Nelson, R.M., Lewis, L.L., </w:t>
      </w:r>
      <w:proofErr w:type="spellStart"/>
      <w:r w:rsidRPr="002C528E">
        <w:rPr>
          <w:lang w:val="en-US"/>
        </w:rPr>
        <w:t>Struble</w:t>
      </w:r>
      <w:proofErr w:type="spellEnd"/>
      <w:r w:rsidRPr="002C528E">
        <w:rPr>
          <w:lang w:val="en-US"/>
        </w:rPr>
        <w:t xml:space="preserve">, K., &amp; Wood, S.F. (2010). Ethical and regulatory considerations for the inclusion of adolescents in HIV biomedical prevention research. </w:t>
      </w:r>
      <w:r w:rsidRPr="009521B7">
        <w:rPr>
          <w:lang w:val="en-GB"/>
        </w:rPr>
        <w:t>Journal of Acquired Immune Deficiency Syndromes, 54(1), S18–S24.</w:t>
      </w:r>
    </w:p>
  </w:footnote>
  <w:footnote w:id="40">
    <w:p w14:paraId="7608AB5B"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Pr="002C528E">
        <w:rPr>
          <w:lang w:val="en-US"/>
        </w:rPr>
        <w:t xml:space="preserve">Wilson, C.M., Wright, P.F., </w:t>
      </w:r>
      <w:proofErr w:type="spellStart"/>
      <w:r w:rsidRPr="002C528E">
        <w:rPr>
          <w:lang w:val="en-US"/>
        </w:rPr>
        <w:t>Safrit</w:t>
      </w:r>
      <w:proofErr w:type="spellEnd"/>
      <w:r w:rsidRPr="002C528E">
        <w:rPr>
          <w:lang w:val="en-US"/>
        </w:rPr>
        <w:t xml:space="preserve">, J.T., &amp; Rudy, B. (2010). Epidemiology of HIV infection and risk in adolescents and youth. </w:t>
      </w:r>
      <w:r w:rsidRPr="009521B7">
        <w:rPr>
          <w:lang w:val="en-GB"/>
        </w:rPr>
        <w:t>Journal of Acquired Immune Deficiency Syndromes, 54(1), S5–S6.</w:t>
      </w:r>
    </w:p>
  </w:footnote>
  <w:footnote w:id="41">
    <w:p w14:paraId="45A2B3CD" w14:textId="77777777" w:rsidR="00F70C2A" w:rsidRPr="009521B7" w:rsidRDefault="00F70C2A" w:rsidP="00577998">
      <w:pPr>
        <w:pStyle w:val="Textonotapie"/>
        <w:rPr>
          <w:lang w:val="en-GB"/>
        </w:rPr>
      </w:pPr>
      <w:r>
        <w:rPr>
          <w:rStyle w:val="Refdenotaalpie"/>
        </w:rPr>
        <w:footnoteRef/>
      </w:r>
      <w:r w:rsidRPr="009521B7">
        <w:rPr>
          <w:lang w:val="en-GB"/>
        </w:rPr>
        <w:t xml:space="preserve"> </w:t>
      </w:r>
      <w:proofErr w:type="spellStart"/>
      <w:r w:rsidRPr="002C528E">
        <w:rPr>
          <w:lang w:val="en-US"/>
        </w:rPr>
        <w:t>Hosek</w:t>
      </w:r>
      <w:proofErr w:type="spellEnd"/>
      <w:r w:rsidRPr="002C528E">
        <w:rPr>
          <w:lang w:val="en-US"/>
        </w:rPr>
        <w:t xml:space="preserve">, S.G., &amp; </w:t>
      </w:r>
      <w:proofErr w:type="spellStart"/>
      <w:r w:rsidRPr="002C528E">
        <w:rPr>
          <w:lang w:val="en-US"/>
        </w:rPr>
        <w:t>Zimet</w:t>
      </w:r>
      <w:proofErr w:type="spellEnd"/>
      <w:r w:rsidRPr="002C528E">
        <w:rPr>
          <w:lang w:val="en-US"/>
        </w:rPr>
        <w:t xml:space="preserve">, G.D. (2010). </w:t>
      </w:r>
      <w:proofErr w:type="spellStart"/>
      <w:r w:rsidRPr="002C528E">
        <w:rPr>
          <w:lang w:val="en-US"/>
        </w:rPr>
        <w:t>Behavioural</w:t>
      </w:r>
      <w:proofErr w:type="spellEnd"/>
      <w:r w:rsidRPr="002C528E">
        <w:rPr>
          <w:lang w:val="en-US"/>
        </w:rPr>
        <w:t xml:space="preserve"> considerations for engaging youth in HIV clinical research. </w:t>
      </w:r>
      <w:r w:rsidRPr="009521B7">
        <w:rPr>
          <w:lang w:val="en-GB"/>
        </w:rPr>
        <w:t xml:space="preserve">Journal of Acquired Immune Deficiency Syndromes, 54(1), S25–S30. </w:t>
      </w:r>
    </w:p>
    <w:p w14:paraId="0DD88F20" w14:textId="77777777" w:rsidR="00F70C2A" w:rsidRPr="009521B7" w:rsidRDefault="00F70C2A" w:rsidP="00577998">
      <w:pPr>
        <w:pStyle w:val="Textonotapie"/>
        <w:rPr>
          <w:lang w:val="en-GB"/>
        </w:rPr>
      </w:pPr>
    </w:p>
    <w:p w14:paraId="47F77553" w14:textId="77777777" w:rsidR="00F70C2A" w:rsidRPr="009521B7" w:rsidRDefault="00F70C2A" w:rsidP="00577998">
      <w:pPr>
        <w:pStyle w:val="Textonotapie"/>
        <w:rPr>
          <w:lang w:val="en-GB"/>
        </w:rPr>
      </w:pPr>
    </w:p>
  </w:footnote>
  <w:footnote w:id="42">
    <w:p w14:paraId="7B5CBB8E" w14:textId="77777777" w:rsidR="00F70C2A" w:rsidRPr="009521B7" w:rsidRDefault="00F70C2A" w:rsidP="00577998">
      <w:pPr>
        <w:pStyle w:val="Textonotapie"/>
        <w:rPr>
          <w:lang w:val="en-GB"/>
        </w:rPr>
      </w:pPr>
      <w:r>
        <w:rPr>
          <w:rStyle w:val="Refdenotaalpie"/>
        </w:rPr>
        <w:footnoteRef/>
      </w:r>
      <w:r w:rsidRPr="009521B7">
        <w:rPr>
          <w:lang w:val="en-GB"/>
        </w:rPr>
        <w:t xml:space="preserve"> World Health Organisation (WHO), Neurological Disorders: Public Health Challenges </w:t>
      </w:r>
      <w:r w:rsidR="00070745">
        <w:fldChar w:fldCharType="begin"/>
      </w:r>
      <w:r w:rsidR="00070745" w:rsidRPr="0087365C">
        <w:rPr>
          <w:lang w:val="en-US"/>
        </w:rPr>
        <w:instrText xml:space="preserve"> HYPERLINK "http://www.who.int/mental_health/publications/neurological_disorders_ph_challenges/en/" </w:instrText>
      </w:r>
      <w:r w:rsidR="00070745">
        <w:fldChar w:fldCharType="separate"/>
      </w:r>
      <w:r w:rsidRPr="009521B7">
        <w:rPr>
          <w:rStyle w:val="Hipervnculo"/>
          <w:lang w:val="en-GB"/>
        </w:rPr>
        <w:t>http://www.who.int/mental_health/publications/neurological_disorders_ph_challenges/en/</w:t>
      </w:r>
      <w:r w:rsidR="00070745">
        <w:rPr>
          <w:rStyle w:val="Hipervnculo"/>
          <w:lang w:val="en-GB"/>
        </w:rPr>
        <w:fldChar w:fldCharType="end"/>
      </w:r>
    </w:p>
  </w:footnote>
  <w:footnote w:id="43">
    <w:p w14:paraId="2F941E96" w14:textId="77777777" w:rsidR="00F70C2A" w:rsidRPr="00A8319D" w:rsidRDefault="00F70C2A" w:rsidP="00577998">
      <w:pPr>
        <w:pStyle w:val="Textonotapie"/>
        <w:rPr>
          <w:lang w:val="en-US"/>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"https://www.parkinsons.org.uk/content/patient-and-public-involvement-ppi-your-study" </w:instrText>
      </w:r>
      <w:r w:rsidR="00070745">
        <w:fldChar w:fldCharType="separate"/>
      </w:r>
      <w:r w:rsidRPr="000E0A0C">
        <w:rPr>
          <w:rStyle w:val="Hipervnculo"/>
          <w:lang w:val="en-US"/>
        </w:rPr>
        <w:t>https://www.parkinsons.org.uk/content/patient-and-public-involvement-ppi-your-study</w:t>
      </w:r>
      <w:r w:rsidR="00070745">
        <w:rPr>
          <w:rStyle w:val="Hipervnculo"/>
          <w:lang w:val="en-US"/>
        </w:rPr>
        <w:fldChar w:fldCharType="end"/>
      </w:r>
      <w:r>
        <w:rPr>
          <w:lang w:val="en-US"/>
        </w:rPr>
        <w:t xml:space="preserve"> </w:t>
      </w:r>
    </w:p>
  </w:footnote>
  <w:footnote w:id="44">
    <w:p w14:paraId="60663ED3" w14:textId="77777777" w:rsidR="00F70C2A" w:rsidRPr="009521B7" w:rsidRDefault="00F70C2A" w:rsidP="00577998">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US"/>
        </w:rPr>
        <w:instrText xml:space="preserve"> HYPERLINK "https://www.parkinsons.org.uk/sites/default/files/cs2442_ppi_evaluation_pilot.pdf" </w:instrText>
      </w:r>
      <w:r w:rsidR="00070745">
        <w:fldChar w:fldCharType="separate"/>
      </w:r>
      <w:r w:rsidRPr="000E0A0C">
        <w:rPr>
          <w:rStyle w:val="Hipervnculo"/>
          <w:lang w:val="en-US"/>
        </w:rPr>
        <w:t>https://www.parkinsons.org.uk/sites/default/files/cs2442_ppi_evaluation_pilot.pdf</w:t>
      </w:r>
      <w:r w:rsidR="00070745">
        <w:rPr>
          <w:rStyle w:val="Hipervnculo"/>
          <w:lang w:val="en-US"/>
        </w:rPr>
        <w:fldChar w:fldCharType="end"/>
      </w:r>
    </w:p>
  </w:footnote>
  <w:footnote w:id="45">
    <w:p w14:paraId="4D8518CA" w14:textId="77777777" w:rsidR="00F70C2A" w:rsidRPr="00CD2472" w:rsidRDefault="00F70C2A" w:rsidP="00577998">
      <w:pPr>
        <w:pStyle w:val="Textonotapie"/>
        <w:rPr>
          <w:lang w:val="en-GB"/>
        </w:rPr>
      </w:pPr>
      <w:r>
        <w:rPr>
          <w:rStyle w:val="Refdenotaalpie"/>
        </w:rPr>
        <w:footnoteRef/>
      </w:r>
      <w:r w:rsidRPr="00CD2472">
        <w:rPr>
          <w:lang w:val="en-GB"/>
        </w:rPr>
        <w:t xml:space="preserve"> </w:t>
      </w:r>
      <w:r w:rsidR="00070745">
        <w:fldChar w:fldCharType="begin"/>
      </w:r>
      <w:r w:rsidR="00070745" w:rsidRPr="0087365C">
        <w:rPr>
          <w:lang w:val="en-GB"/>
        </w:rPr>
        <w:instrText xml:space="preserve"> HYPERLINK "http://unsr.jamesanaya.org/docs/countries/2010_report_bots</w:instrText>
      </w:r>
      <w:r w:rsidR="00070745" w:rsidRPr="0087365C">
        <w:rPr>
          <w:lang w:val="en-GB"/>
        </w:rPr>
        <w:instrText xml:space="preserve">wana_en.pdf" </w:instrText>
      </w:r>
      <w:r w:rsidR="00070745">
        <w:fldChar w:fldCharType="separate"/>
      </w:r>
      <w:r w:rsidRPr="00CD2472">
        <w:rPr>
          <w:rStyle w:val="Hipervnculo"/>
          <w:lang w:val="en-GB"/>
        </w:rPr>
        <w:t>http://unsr.jamesanaya.org/docs/countries/2010_report_botswana_en.pdf</w:t>
      </w:r>
      <w:r w:rsidR="00070745">
        <w:rPr>
          <w:rStyle w:val="Hipervnculo"/>
          <w:lang w:val="en-GB"/>
        </w:rPr>
        <w:fldChar w:fldCharType="end"/>
      </w:r>
      <w:r w:rsidRPr="00CD2472">
        <w:rPr>
          <w:lang w:val="en-GB"/>
        </w:rPr>
        <w:t xml:space="preserve"> </w:t>
      </w:r>
    </w:p>
  </w:footnote>
  <w:footnote w:id="46">
    <w:p w14:paraId="0614EC0E" w14:textId="77777777" w:rsidR="00F70C2A" w:rsidRPr="00F71034" w:rsidRDefault="00F70C2A" w:rsidP="00577998">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r w:rsidR="00070745">
        <w:fldChar w:fldCharType="begin"/>
      </w:r>
      <w:r w:rsidR="00070745" w:rsidRPr="0087365C">
        <w:rPr>
          <w:lang w:val="en-US"/>
        </w:rPr>
        <w:instrText xml:space="preserve"> HYPERLINK "http://www.oldntec.eu/wp-content/downloads/ambiact_Hausnotruf.pdf" </w:instrText>
      </w:r>
      <w:r w:rsidR="00070745">
        <w:fldChar w:fldCharType="separate"/>
      </w:r>
      <w:r w:rsidRPr="00D00F79">
        <w:rPr>
          <w:rStyle w:val="Hipervnculo"/>
          <w:lang w:val="en-GB"/>
        </w:rPr>
        <w:t>http://www.oldntec.eu/wp-content/downloads/ambiact_Hausnotruf.pdf</w:t>
      </w:r>
      <w:r w:rsidR="00070745">
        <w:rPr>
          <w:rStyle w:val="Hipervnculo"/>
          <w:lang w:val="en-GB"/>
        </w:rPr>
        <w:fldChar w:fldCharType="end"/>
      </w:r>
      <w:r w:rsidRPr="00F71034">
        <w:rPr>
          <w:lang w:val="en-GB"/>
        </w:rPr>
        <w:t xml:space="preserve"> </w:t>
      </w:r>
    </w:p>
  </w:footnote>
  <w:footnote w:id="47">
    <w:p w14:paraId="6BB0936D" w14:textId="77777777" w:rsidR="00F70C2A" w:rsidRPr="00F71034" w:rsidRDefault="00F70C2A" w:rsidP="00577998">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r w:rsidR="00070745">
        <w:fldChar w:fldCharType="begin"/>
      </w:r>
      <w:r w:rsidR="00070745" w:rsidRPr="0087365C">
        <w:rPr>
          <w:lang w:val="en-US"/>
        </w:rPr>
        <w:instrText xml:space="preserve"> HYPERLINK "http://www.oldntec.eu/en/" </w:instrText>
      </w:r>
      <w:r w:rsidR="00070745">
        <w:fldChar w:fldCharType="separate"/>
      </w:r>
      <w:r w:rsidRPr="00F71034">
        <w:rPr>
          <w:rStyle w:val="Hipervnculo"/>
          <w:lang w:val="en-GB"/>
        </w:rPr>
        <w:t>http://www.oldntec.eu/en/</w:t>
      </w:r>
      <w:r w:rsidR="00070745">
        <w:rPr>
          <w:rStyle w:val="Hipervnculo"/>
          <w:lang w:val="en-GB"/>
        </w:rPr>
        <w:fldChar w:fldCharType="end"/>
      </w:r>
      <w:r w:rsidRPr="00F71034">
        <w:rPr>
          <w:lang w:val="en-GB"/>
        </w:rPr>
        <w:t xml:space="preserve"> </w:t>
      </w:r>
    </w:p>
  </w:footnote>
  <w:footnote w:id="48">
    <w:p w14:paraId="70149B3B" w14:textId="77777777" w:rsidR="00F70C2A" w:rsidRPr="00F71034" w:rsidRDefault="00F70C2A" w:rsidP="00577998">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"http://www.responsible-industry.eu/activities/bu-casestudies-results" </w:instrText>
      </w:r>
      <w:r w:rsidR="00070745">
        <w:fldChar w:fldCharType="separate"/>
      </w:r>
      <w:r w:rsidRPr="00F71034">
        <w:rPr>
          <w:rStyle w:val="Hipervnculo"/>
          <w:lang w:val="en-GB"/>
        </w:rPr>
        <w:t>http://www.responsible-industry.eu/activities/bu-casestudies-results</w:t>
      </w:r>
      <w:r w:rsidR="00070745">
        <w:rPr>
          <w:rStyle w:val="Hipervnculo"/>
          <w:lang w:val="en-GB"/>
        </w:rPr>
        <w:fldChar w:fldCharType="end"/>
      </w:r>
      <w:r w:rsidRPr="00F71034">
        <w:rPr>
          <w:u w:val="single"/>
          <w:lang w:val="en-GB"/>
        </w:rPr>
        <w:t xml:space="preserve">  </w:t>
      </w:r>
    </w:p>
  </w:footnote>
  <w:footnote w:id="49">
    <w:p w14:paraId="61941028" w14:textId="77777777" w:rsidR="00F70C2A" w:rsidRPr="00F71034" w:rsidRDefault="00F70C2A" w:rsidP="00577998">
      <w:pPr>
        <w:pStyle w:val="Textonotapie"/>
        <w:rPr>
          <w:lang w:val="en-GB"/>
        </w:rPr>
      </w:pPr>
      <w:r>
        <w:rPr>
          <w:rStyle w:val="Refdenotaalpie"/>
        </w:rPr>
        <w:footnoteRef/>
      </w:r>
      <w:r w:rsidRPr="009521B7">
        <w:rPr>
          <w:lang w:val="en-GB"/>
        </w:rPr>
        <w:t xml:space="preserve"> </w:t>
      </w:r>
      <w:r w:rsidRPr="00F71034">
        <w:rPr>
          <w:lang w:val="en-GB"/>
        </w:rPr>
        <w:t xml:space="preserve">Project Report: </w:t>
      </w:r>
      <w:r w:rsidR="00070745">
        <w:fldChar w:fldCharType="begin"/>
      </w:r>
      <w:r w:rsidR="00070745" w:rsidRPr="0087365C">
        <w:rPr>
          <w:lang w:val="en-US"/>
        </w:rPr>
        <w:instrText xml:space="preserve"> HYPERLINK "http://bit.ly/2qD5fb6" </w:instrText>
      </w:r>
      <w:r w:rsidR="00070745">
        <w:fldChar w:fldCharType="separate"/>
      </w:r>
      <w:r w:rsidRPr="00F71034">
        <w:rPr>
          <w:rStyle w:val="Hipervnculo"/>
          <w:lang w:val="en-GB"/>
        </w:rPr>
        <w:t>http://bit.ly/2qD5fb6</w:t>
      </w:r>
      <w:r w:rsidR="00070745">
        <w:rPr>
          <w:rStyle w:val="Hipervnculo"/>
          <w:lang w:val="en-GB"/>
        </w:rPr>
        <w:fldChar w:fldCharType="end"/>
      </w:r>
      <w:r w:rsidRPr="00F71034">
        <w:rPr>
          <w:lang w:val="en-GB"/>
        </w:rPr>
        <w:t xml:space="preserve"> </w:t>
      </w:r>
    </w:p>
    <w:p w14:paraId="083CB3C3" w14:textId="77777777" w:rsidR="00F70C2A" w:rsidRPr="009521B7" w:rsidRDefault="00F70C2A" w:rsidP="00577998">
      <w:pPr>
        <w:pStyle w:val="Textonotapie"/>
        <w:rPr>
          <w:lang w:val="en-GB"/>
        </w:rPr>
      </w:pPr>
    </w:p>
  </w:footnote>
  <w:footnote w:id="50">
    <w:p w14:paraId="1BC90287" w14:textId="77777777" w:rsidR="00F70C2A" w:rsidRPr="001230E0" w:rsidRDefault="00F70C2A" w:rsidP="00577998">
      <w:pPr>
        <w:pStyle w:val="Textonotapie"/>
        <w:rPr>
          <w:lang w:val="en-US"/>
        </w:rPr>
      </w:pPr>
      <w:r>
        <w:rPr>
          <w:rStyle w:val="Refdenotaalpie"/>
        </w:rPr>
        <w:footnoteRef/>
      </w:r>
      <w:r w:rsidRPr="005B1202">
        <w:rPr>
          <w:lang w:val="en-GB"/>
        </w:rPr>
        <w:t xml:space="preserve"> </w:t>
      </w:r>
      <w:r w:rsidRPr="001230E0">
        <w:rPr>
          <w:lang w:val="en-US"/>
        </w:rPr>
        <w:t xml:space="preserve">Marc H.W. Van Mil, Dirk Jan </w:t>
      </w:r>
      <w:proofErr w:type="spellStart"/>
      <w:r w:rsidRPr="001230E0">
        <w:rPr>
          <w:lang w:val="en-US"/>
        </w:rPr>
        <w:t>Boerwinkel</w:t>
      </w:r>
      <w:proofErr w:type="spellEnd"/>
      <w:r w:rsidRPr="001230E0">
        <w:rPr>
          <w:lang w:val="en-US"/>
        </w:rPr>
        <w:t xml:space="preserve">, </w:t>
      </w:r>
      <w:proofErr w:type="spellStart"/>
      <w:r w:rsidRPr="001230E0">
        <w:rPr>
          <w:lang w:val="en-US"/>
        </w:rPr>
        <w:t>Jacobine</w:t>
      </w:r>
      <w:proofErr w:type="spellEnd"/>
      <w:r w:rsidRPr="001230E0">
        <w:rPr>
          <w:lang w:val="en-US"/>
        </w:rPr>
        <w:t xml:space="preserve"> E. </w:t>
      </w:r>
      <w:proofErr w:type="spellStart"/>
      <w:r w:rsidRPr="001230E0">
        <w:rPr>
          <w:lang w:val="en-US"/>
        </w:rPr>
        <w:t>Buizer-Voskamp</w:t>
      </w:r>
      <w:proofErr w:type="spellEnd"/>
      <w:r w:rsidRPr="001230E0">
        <w:rPr>
          <w:lang w:val="en-US"/>
        </w:rPr>
        <w:t xml:space="preserve">, Annelies </w:t>
      </w:r>
      <w:proofErr w:type="spellStart"/>
      <w:r w:rsidRPr="001230E0">
        <w:rPr>
          <w:lang w:val="en-US"/>
        </w:rPr>
        <w:t>Speksnijder,and</w:t>
      </w:r>
      <w:proofErr w:type="spellEnd"/>
      <w:r w:rsidRPr="001230E0">
        <w:rPr>
          <w:lang w:val="en-US"/>
        </w:rPr>
        <w:t xml:space="preserve"> </w:t>
      </w:r>
      <w:proofErr w:type="spellStart"/>
      <w:r w:rsidRPr="001230E0">
        <w:rPr>
          <w:lang w:val="en-US"/>
        </w:rPr>
        <w:t>Arend</w:t>
      </w:r>
      <w:proofErr w:type="spellEnd"/>
      <w:r w:rsidRPr="001230E0">
        <w:rPr>
          <w:lang w:val="en-US"/>
        </w:rPr>
        <w:t xml:space="preserve"> Jan </w:t>
      </w:r>
      <w:proofErr w:type="spellStart"/>
      <w:r w:rsidRPr="001230E0">
        <w:rPr>
          <w:lang w:val="en-US"/>
        </w:rPr>
        <w:t>Waarlo</w:t>
      </w:r>
      <w:proofErr w:type="spellEnd"/>
      <w:r w:rsidRPr="001230E0">
        <w:rPr>
          <w:lang w:val="en-US"/>
        </w:rPr>
        <w:t xml:space="preserve"> </w:t>
      </w:r>
      <w:r w:rsidRPr="001230E0">
        <w:rPr>
          <w:i/>
          <w:lang w:val="en-US"/>
        </w:rPr>
        <w:t xml:space="preserve">Genomics Education in Practice: Evaluation of a Mobile Lab Design, </w:t>
      </w:r>
      <w:r w:rsidRPr="001230E0">
        <w:rPr>
          <w:lang w:val="en-US"/>
        </w:rPr>
        <w:t>BIOCHEMISTRY AND MOLECULAR BIOLOGY EDUCATION, Vol. 38, No. 4, pp. 224–229, 2010</w:t>
      </w:r>
      <w:r w:rsidRPr="001230E0">
        <w:rPr>
          <w:lang w:val="en-US"/>
        </w:rPr>
        <w:br/>
      </w:r>
      <w:r w:rsidRPr="001230E0">
        <w:rPr>
          <w:lang w:val="en-GB"/>
        </w:rPr>
        <w:t>http://onlinelibrary.wiley.com/doi/10.1002/bmb.20397/epdf</w:t>
      </w:r>
    </w:p>
  </w:footnote>
  <w:footnote w:id="51">
    <w:p w14:paraId="0972C1D9" w14:textId="77777777" w:rsidR="00F70C2A" w:rsidRPr="009521B7" w:rsidRDefault="00F70C2A" w:rsidP="00577998">
      <w:pPr>
        <w:pStyle w:val="Textonotapie"/>
        <w:rPr>
          <w:lang w:val="en-US"/>
        </w:rPr>
      </w:pPr>
      <w:r>
        <w:rPr>
          <w:rStyle w:val="Refdenotaalpie"/>
        </w:rPr>
        <w:footnoteRef/>
      </w:r>
      <w:r w:rsidRPr="009521B7">
        <w:rPr>
          <w:lang w:val="en-US"/>
        </w:rPr>
        <w:t xml:space="preserve"> </w:t>
      </w:r>
      <w:r w:rsidR="00070745">
        <w:fldChar w:fldCharType="begin"/>
      </w:r>
      <w:r w:rsidR="00070745" w:rsidRPr="0087365C">
        <w:rPr>
          <w:lang w:val="en-US"/>
        </w:rPr>
        <w:instrText xml:space="preserve"> HYPERLINK "http://www.dnalabs.nl/english/" </w:instrText>
      </w:r>
      <w:r w:rsidR="00070745">
        <w:fldChar w:fldCharType="separate"/>
      </w:r>
      <w:r w:rsidRPr="001230E0">
        <w:rPr>
          <w:rStyle w:val="Hipervnculo"/>
          <w:lang w:val="en-GB"/>
        </w:rPr>
        <w:t>http://www.dnalabs.nl/english/</w:t>
      </w:r>
      <w:r w:rsidR="00070745">
        <w:rPr>
          <w:rStyle w:val="Hipervnculo"/>
          <w:lang w:val="en-GB"/>
        </w:rPr>
        <w:fldChar w:fldCharType="end"/>
      </w:r>
    </w:p>
  </w:footnote>
  <w:footnote w:id="52">
    <w:p w14:paraId="6C25312E" w14:textId="77777777" w:rsidR="00F70C2A" w:rsidRPr="00FA032E" w:rsidRDefault="00F70C2A" w:rsidP="00DD29CA">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r w:rsidR="00070745">
        <w:fldChar w:fldCharType="begin"/>
      </w:r>
      <w:r w:rsidR="00070745" w:rsidRPr="0087365C">
        <w:rPr>
          <w:lang w:val="en-US"/>
        </w:rPr>
        <w:instrText xml:space="preserve"> HYPERLINK "http://ecdc.europa.eu/en/healthtopics/vectors/surveillance-invasive-mosquitoes/pages/disease-risk.aspx" </w:instrText>
      </w:r>
      <w:r w:rsidR="00070745">
        <w:fldChar w:fldCharType="separate"/>
      </w:r>
      <w:r w:rsidRPr="00060331">
        <w:rPr>
          <w:rStyle w:val="Hipervnculo"/>
          <w:lang w:val="en-GB"/>
        </w:rPr>
        <w:t>http://ecdc.europa.eu/en/healthtopics/vectors/surveillance-invasive-mosquitoes/pages/disease-risk.aspx</w:t>
      </w:r>
      <w:r w:rsidR="00070745">
        <w:rPr>
          <w:rStyle w:val="Hipervnculo"/>
          <w:lang w:val="en-GB"/>
        </w:rPr>
        <w:fldChar w:fldCharType="end"/>
      </w:r>
      <w:r>
        <w:rPr>
          <w:lang w:val="en-GB"/>
        </w:rPr>
        <w:t xml:space="preserve"> </w:t>
      </w:r>
    </w:p>
  </w:footnote>
  <w:footnote w:id="53">
    <w:p w14:paraId="69DCAC4B" w14:textId="77777777" w:rsidR="00F70C2A" w:rsidRPr="00FA032E" w:rsidRDefault="00F70C2A" w:rsidP="00DD29CA">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r w:rsidR="00070745">
        <w:fldChar w:fldCharType="begin"/>
      </w:r>
      <w:r w:rsidR="00070745" w:rsidRPr="0087365C">
        <w:rPr>
          <w:lang w:val="en-US"/>
        </w:rPr>
        <w:instrText xml:space="preserve"> HYPERLINK "http://www.mosquitoalert.com/en/" </w:instrText>
      </w:r>
      <w:r w:rsidR="00070745">
        <w:fldChar w:fldCharType="separate"/>
      </w:r>
      <w:r w:rsidRPr="00FA032E">
        <w:rPr>
          <w:rStyle w:val="Hipervnculo"/>
          <w:lang w:val="en-GB"/>
        </w:rPr>
        <w:t>http://www.mosquitoalert.com/en/</w:t>
      </w:r>
      <w:r w:rsidR="00070745">
        <w:rPr>
          <w:rStyle w:val="Hipervnculo"/>
          <w:lang w:val="en-GB"/>
        </w:rPr>
        <w:fldChar w:fldCharType="end"/>
      </w:r>
      <w:r>
        <w:rPr>
          <w:lang w:val="en-GB"/>
        </w:rPr>
        <w:t xml:space="preserve"> </w:t>
      </w:r>
    </w:p>
  </w:footnote>
  <w:footnote w:id="54">
    <w:p w14:paraId="51CA9961" w14:textId="77777777" w:rsidR="00F70C2A" w:rsidRPr="009521B7" w:rsidRDefault="00F70C2A" w:rsidP="00DD29CA">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"http://www.mosquitoalert.com/en/about-mosquitos/biology/" </w:instrText>
      </w:r>
      <w:r w:rsidR="00070745">
        <w:fldChar w:fldCharType="separate"/>
      </w:r>
      <w:r w:rsidRPr="00FA032E">
        <w:rPr>
          <w:rStyle w:val="Hipervnculo"/>
          <w:lang w:val="en-GB"/>
        </w:rPr>
        <w:t>http://www.mosquitoalert.com/en/about-mosquitos/biology/</w:t>
      </w:r>
      <w:r w:rsidR="00070745">
        <w:rPr>
          <w:rStyle w:val="Hipervnculo"/>
          <w:lang w:val="en-GB"/>
        </w:rPr>
        <w:fldChar w:fldCharType="end"/>
      </w:r>
      <w:r w:rsidRPr="00FA032E">
        <w:rPr>
          <w:lang w:val="en-GB"/>
        </w:rPr>
        <w:t xml:space="preserve">  </w:t>
      </w:r>
    </w:p>
  </w:footnote>
  <w:footnote w:id="55">
    <w:p w14:paraId="4598ABF3" w14:textId="77777777" w:rsidR="00F70C2A" w:rsidRPr="00F71034" w:rsidRDefault="00F70C2A" w:rsidP="00530E1C">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r w:rsidR="00070745">
        <w:fldChar w:fldCharType="begin"/>
      </w:r>
      <w:r w:rsidR="00070745" w:rsidRPr="0087365C">
        <w:rPr>
          <w:lang w:val="en-US"/>
        </w:rPr>
        <w:instrText xml:space="preserve"> HYPERLINK "http://www.oldntec.eu/wp-content/downloads/ambiact_Hausnotruf.pdf" </w:instrText>
      </w:r>
      <w:r w:rsidR="00070745">
        <w:fldChar w:fldCharType="separate"/>
      </w:r>
      <w:r w:rsidRPr="00D00F79">
        <w:rPr>
          <w:rStyle w:val="Hipervnculo"/>
          <w:lang w:val="en-GB"/>
        </w:rPr>
        <w:t>http://www.oldntec.eu/wp-content/downloads/ambiact_Hausnotruf.pdf</w:t>
      </w:r>
      <w:r w:rsidR="00070745">
        <w:rPr>
          <w:rStyle w:val="Hipervnculo"/>
          <w:lang w:val="en-GB"/>
        </w:rPr>
        <w:fldChar w:fldCharType="end"/>
      </w:r>
      <w:r w:rsidRPr="00F71034">
        <w:rPr>
          <w:lang w:val="en-GB"/>
        </w:rPr>
        <w:t xml:space="preserve"> </w:t>
      </w:r>
    </w:p>
  </w:footnote>
  <w:footnote w:id="56">
    <w:p w14:paraId="0D0968D0" w14:textId="77777777" w:rsidR="00F70C2A" w:rsidRPr="00F71034" w:rsidRDefault="00F70C2A" w:rsidP="00530E1C">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r w:rsidR="00070745">
        <w:fldChar w:fldCharType="begin"/>
      </w:r>
      <w:r w:rsidR="00070745" w:rsidRPr="0087365C">
        <w:rPr>
          <w:lang w:val="en-US"/>
        </w:rPr>
        <w:instrText xml:space="preserve"> HYPERLINK "ht</w:instrText>
      </w:r>
      <w:r w:rsidR="00070745" w:rsidRPr="0087365C">
        <w:rPr>
          <w:lang w:val="en-US"/>
        </w:rPr>
        <w:instrText xml:space="preserve">tp://www.oldntec.eu/en/" </w:instrText>
      </w:r>
      <w:r w:rsidR="00070745">
        <w:fldChar w:fldCharType="separate"/>
      </w:r>
      <w:r w:rsidRPr="00F71034">
        <w:rPr>
          <w:rStyle w:val="Hipervnculo"/>
          <w:lang w:val="en-GB"/>
        </w:rPr>
        <w:t>http://www.oldntec.eu/en/</w:t>
      </w:r>
      <w:r w:rsidR="00070745">
        <w:rPr>
          <w:rStyle w:val="Hipervnculo"/>
          <w:lang w:val="en-GB"/>
        </w:rPr>
        <w:fldChar w:fldCharType="end"/>
      </w:r>
      <w:r w:rsidRPr="00F71034">
        <w:rPr>
          <w:lang w:val="en-GB"/>
        </w:rPr>
        <w:t xml:space="preserve"> </w:t>
      </w:r>
    </w:p>
  </w:footnote>
  <w:footnote w:id="57">
    <w:p w14:paraId="3D06BDBE" w14:textId="77777777" w:rsidR="00F70C2A" w:rsidRPr="00F71034" w:rsidRDefault="00F70C2A" w:rsidP="00530E1C">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"http://www.responsible-industry.eu/activities/bu-casestudies-results" </w:instrText>
      </w:r>
      <w:r w:rsidR="00070745">
        <w:fldChar w:fldCharType="separate"/>
      </w:r>
      <w:r w:rsidRPr="00F71034">
        <w:rPr>
          <w:rStyle w:val="Hipervnculo"/>
          <w:lang w:val="en-GB"/>
        </w:rPr>
        <w:t>http://www.responsible-industry.eu/activities/bu-casestudies-results</w:t>
      </w:r>
      <w:r w:rsidR="00070745">
        <w:rPr>
          <w:rStyle w:val="Hipervnculo"/>
          <w:lang w:val="en-GB"/>
        </w:rPr>
        <w:fldChar w:fldCharType="end"/>
      </w:r>
      <w:r w:rsidRPr="00F71034">
        <w:rPr>
          <w:u w:val="single"/>
          <w:lang w:val="en-GB"/>
        </w:rPr>
        <w:t xml:space="preserve">  </w:t>
      </w:r>
    </w:p>
  </w:footnote>
  <w:footnote w:id="58">
    <w:p w14:paraId="46A9F51E" w14:textId="77777777" w:rsidR="00F70C2A" w:rsidRPr="00F71034" w:rsidRDefault="00F70C2A" w:rsidP="00530E1C">
      <w:pPr>
        <w:pStyle w:val="Textonotapie"/>
        <w:rPr>
          <w:lang w:val="en-GB"/>
        </w:rPr>
      </w:pPr>
      <w:r>
        <w:rPr>
          <w:rStyle w:val="Refdenotaalpie"/>
        </w:rPr>
        <w:footnoteRef/>
      </w:r>
      <w:r w:rsidRPr="009521B7">
        <w:rPr>
          <w:lang w:val="en-GB"/>
        </w:rPr>
        <w:t xml:space="preserve"> </w:t>
      </w:r>
      <w:r w:rsidRPr="00F71034">
        <w:rPr>
          <w:lang w:val="en-GB"/>
        </w:rPr>
        <w:t xml:space="preserve">Project Report: </w:t>
      </w:r>
      <w:r w:rsidR="00070745">
        <w:fldChar w:fldCharType="begin"/>
      </w:r>
      <w:r w:rsidR="00070745" w:rsidRPr="0087365C">
        <w:rPr>
          <w:lang w:val="en-US"/>
        </w:rPr>
        <w:instrText xml:space="preserve"> HYPERLINK "http://bit.ly/2qD5fb6" </w:instrText>
      </w:r>
      <w:r w:rsidR="00070745">
        <w:fldChar w:fldCharType="separate"/>
      </w:r>
      <w:r w:rsidRPr="00F71034">
        <w:rPr>
          <w:rStyle w:val="Hipervnculo"/>
          <w:lang w:val="en-GB"/>
        </w:rPr>
        <w:t>http://bit.ly/2qD5fb6</w:t>
      </w:r>
      <w:r w:rsidR="00070745">
        <w:rPr>
          <w:rStyle w:val="Hipervnculo"/>
          <w:lang w:val="en-GB"/>
        </w:rPr>
        <w:fldChar w:fldCharType="end"/>
      </w:r>
      <w:r w:rsidRPr="00F71034">
        <w:rPr>
          <w:lang w:val="en-GB"/>
        </w:rPr>
        <w:t xml:space="preserve"> </w:t>
      </w:r>
    </w:p>
    <w:p w14:paraId="012D6A9A" w14:textId="77777777" w:rsidR="00F70C2A" w:rsidRPr="009521B7" w:rsidRDefault="00F70C2A" w:rsidP="00530E1C">
      <w:pPr>
        <w:pStyle w:val="Textonotapie"/>
        <w:rPr>
          <w:lang w:val="en-GB"/>
        </w:rPr>
      </w:pPr>
    </w:p>
  </w:footnote>
  <w:footnote w:id="59">
    <w:p w14:paraId="4416CC54" w14:textId="77777777" w:rsidR="00F70C2A" w:rsidRPr="009521B7" w:rsidRDefault="00F70C2A" w:rsidP="002E4D83">
      <w:pPr>
        <w:pStyle w:val="Textonotapie"/>
        <w:rPr>
          <w:lang w:val="en-GB"/>
        </w:rPr>
      </w:pPr>
      <w:r>
        <w:rPr>
          <w:rStyle w:val="Refdenotaalpie"/>
        </w:rPr>
        <w:footnoteRef/>
      </w:r>
      <w:r w:rsidRPr="009521B7">
        <w:rPr>
          <w:lang w:val="en-GB"/>
        </w:rPr>
        <w:t xml:space="preserve"> World Health Organisation (WHO), Neurological Disorders: Public Health Challenges </w:t>
      </w:r>
      <w:r w:rsidR="00070745">
        <w:fldChar w:fldCharType="begin"/>
      </w:r>
      <w:r w:rsidR="00070745" w:rsidRPr="0087365C">
        <w:rPr>
          <w:lang w:val="en-US"/>
        </w:rPr>
        <w:instrText xml:space="preserve"> HYPERLINK "http://www.who.int/mental_health/publications/neurological_disorders_ph_challenges/en/" </w:instrText>
      </w:r>
      <w:r w:rsidR="00070745">
        <w:fldChar w:fldCharType="separate"/>
      </w:r>
      <w:r w:rsidRPr="009521B7">
        <w:rPr>
          <w:rStyle w:val="Hipervnculo"/>
          <w:lang w:val="en-GB"/>
        </w:rPr>
        <w:t>http://www.who.int/mental_health/publications/neurological_disorders_ph_challenges/en/</w:t>
      </w:r>
      <w:r w:rsidR="00070745">
        <w:rPr>
          <w:rStyle w:val="Hipervnculo"/>
          <w:lang w:val="en-GB"/>
        </w:rPr>
        <w:fldChar w:fldCharType="end"/>
      </w:r>
    </w:p>
  </w:footnote>
  <w:footnote w:id="60">
    <w:p w14:paraId="39A97FD8" w14:textId="77777777" w:rsidR="00F70C2A" w:rsidRPr="00A8319D" w:rsidRDefault="00F70C2A" w:rsidP="002E4D83">
      <w:pPr>
        <w:pStyle w:val="Textonotapie"/>
        <w:rPr>
          <w:lang w:val="en-US"/>
        </w:rPr>
      </w:pPr>
      <w:r>
        <w:rPr>
          <w:rStyle w:val="Refdenotaalpie"/>
        </w:rPr>
        <w:footnoteRef/>
      </w:r>
      <w:r w:rsidRPr="009521B7">
        <w:rPr>
          <w:lang w:val="en-GB"/>
        </w:rPr>
        <w:t xml:space="preserve"> </w:t>
      </w:r>
      <w:r w:rsidR="00070745">
        <w:fldChar w:fldCharType="begin"/>
      </w:r>
      <w:r w:rsidR="00070745" w:rsidRPr="0087365C">
        <w:rPr>
          <w:lang w:val="en-GB"/>
        </w:rPr>
        <w:instrText xml:space="preserve"> HYPERLINK "https://www.parkinsons.org.uk/content/patient-and-public-involvement-ppi-your-study" </w:instrText>
      </w:r>
      <w:r w:rsidR="00070745">
        <w:fldChar w:fldCharType="separate"/>
      </w:r>
      <w:r w:rsidRPr="000E0A0C">
        <w:rPr>
          <w:rStyle w:val="Hipervnculo"/>
          <w:lang w:val="en-US"/>
        </w:rPr>
        <w:t>https://www.parkinsons.org.uk/content/patient-and-public-involvement-ppi-your-study</w:t>
      </w:r>
      <w:r w:rsidR="00070745">
        <w:rPr>
          <w:rStyle w:val="Hipervnculo"/>
          <w:lang w:val="en-US"/>
        </w:rPr>
        <w:fldChar w:fldCharType="end"/>
      </w:r>
      <w:r>
        <w:rPr>
          <w:lang w:val="en-US"/>
        </w:rPr>
        <w:t xml:space="preserve"> </w:t>
      </w:r>
    </w:p>
  </w:footnote>
  <w:footnote w:id="61">
    <w:p w14:paraId="369A4654" w14:textId="77777777" w:rsidR="00F70C2A" w:rsidRPr="009521B7" w:rsidRDefault="00F70C2A" w:rsidP="002E4D83">
      <w:pPr>
        <w:pStyle w:val="Textonotapie"/>
        <w:rPr>
          <w:lang w:val="en-GB"/>
        </w:rPr>
      </w:pPr>
      <w:r>
        <w:rPr>
          <w:rStyle w:val="Refdenotaalpie"/>
        </w:rPr>
        <w:footnoteRef/>
      </w:r>
      <w:r w:rsidRPr="009521B7">
        <w:rPr>
          <w:lang w:val="en-GB"/>
        </w:rPr>
        <w:t xml:space="preserve"> </w:t>
      </w:r>
      <w:r w:rsidR="00070745">
        <w:fldChar w:fldCharType="begin"/>
      </w:r>
      <w:r w:rsidR="00070745" w:rsidRPr="0087365C">
        <w:rPr>
          <w:lang w:val="en-US"/>
        </w:rPr>
        <w:instrText xml:space="preserve"> HYPERLINK "https://www.parkinsons.org.uk/sites/default/files/cs2442_ppi_evaluation_pilot.pdf" </w:instrText>
      </w:r>
      <w:r w:rsidR="00070745">
        <w:fldChar w:fldCharType="separate"/>
      </w:r>
      <w:r w:rsidRPr="000E0A0C">
        <w:rPr>
          <w:rStyle w:val="Hipervnculo"/>
          <w:lang w:val="en-US"/>
        </w:rPr>
        <w:t>https://www.parkinsons.org.uk/sites/default/files/cs2442_ppi_evaluation_pilot.pdf</w:t>
      </w:r>
      <w:r w:rsidR="00070745">
        <w:rPr>
          <w:rStyle w:val="Hipervnculo"/>
          <w:lang w:val="en-US"/>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F532B" w14:textId="77777777" w:rsidR="00F70C2A" w:rsidRDefault="00F70C2A">
    <w:pPr>
      <w:pStyle w:val="Encabezado"/>
    </w:pPr>
    <w:r w:rsidRPr="007D24AD">
      <w:rPr>
        <w:noProof/>
        <w:lang w:eastAsia="es-ES"/>
      </w:rPr>
      <w:drawing>
        <wp:anchor distT="0" distB="0" distL="114300" distR="114300" simplePos="0" relativeHeight="251659264" behindDoc="1" locked="0" layoutInCell="1" allowOverlap="1" wp14:anchorId="42CF0E12" wp14:editId="1C5BB3C4">
          <wp:simplePos x="0" y="0"/>
          <wp:positionH relativeFrom="column">
            <wp:posOffset>1777365</wp:posOffset>
          </wp:positionH>
          <wp:positionV relativeFrom="paragraph">
            <wp:posOffset>5715</wp:posOffset>
          </wp:positionV>
          <wp:extent cx="1842770" cy="1339850"/>
          <wp:effectExtent l="0" t="0" r="0" b="0"/>
          <wp:wrapSquare wrapText="bothSides"/>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2770" cy="1339850"/>
                  </a:xfrm>
                  <a:prstGeom prst="rect">
                    <a:avLst/>
                  </a:prstGeom>
                </pic:spPr>
              </pic:pic>
            </a:graphicData>
          </a:graphic>
        </wp:anchor>
      </w:drawing>
    </w:r>
  </w:p>
  <w:p w14:paraId="58167169" w14:textId="77777777" w:rsidR="00F70C2A" w:rsidRDefault="00F70C2A">
    <w:pPr>
      <w:pStyle w:val="Encabezado"/>
    </w:pPr>
  </w:p>
  <w:p w14:paraId="7009AC59" w14:textId="77777777" w:rsidR="00F70C2A" w:rsidRDefault="00F70C2A">
    <w:pPr>
      <w:pStyle w:val="Encabezado"/>
    </w:pPr>
  </w:p>
  <w:p w14:paraId="3E25BF0E" w14:textId="77777777" w:rsidR="00F70C2A" w:rsidRDefault="00F70C2A">
    <w:pPr>
      <w:pStyle w:val="Encabezado"/>
    </w:pPr>
  </w:p>
  <w:p w14:paraId="491F4524" w14:textId="77777777" w:rsidR="00F70C2A" w:rsidRDefault="00F70C2A">
    <w:pPr>
      <w:pStyle w:val="Encabezado"/>
    </w:pPr>
  </w:p>
  <w:p w14:paraId="4FAC53BD" w14:textId="77777777" w:rsidR="00F70C2A" w:rsidRDefault="00F70C2A">
    <w:pPr>
      <w:pStyle w:val="Encabezado"/>
    </w:pPr>
  </w:p>
  <w:p w14:paraId="21155573" w14:textId="77777777" w:rsidR="00F70C2A" w:rsidRDefault="00F70C2A">
    <w:pPr>
      <w:pStyle w:val="Encabezado"/>
    </w:pPr>
  </w:p>
  <w:p w14:paraId="4A7BE3CF" w14:textId="77777777" w:rsidR="00F70C2A" w:rsidRDefault="00F70C2A">
    <w:pPr>
      <w:pStyle w:val="Encabezado"/>
    </w:pPr>
  </w:p>
  <w:p w14:paraId="0DDF5D89" w14:textId="77777777" w:rsidR="00F70C2A" w:rsidRDefault="00F70C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6AE"/>
    <w:multiLevelType w:val="hybridMultilevel"/>
    <w:tmpl w:val="A1A259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9E738E"/>
    <w:multiLevelType w:val="hybridMultilevel"/>
    <w:tmpl w:val="ADEA89A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F56CFA"/>
    <w:multiLevelType w:val="hybridMultilevel"/>
    <w:tmpl w:val="EB2EC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2C3EBB"/>
    <w:multiLevelType w:val="hybridMultilevel"/>
    <w:tmpl w:val="AE9C1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A41A98"/>
    <w:multiLevelType w:val="hybridMultilevel"/>
    <w:tmpl w:val="11846D90"/>
    <w:lvl w:ilvl="0" w:tplc="7174E00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D424F81"/>
    <w:multiLevelType w:val="hybridMultilevel"/>
    <w:tmpl w:val="914465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E283B04"/>
    <w:multiLevelType w:val="hybridMultilevel"/>
    <w:tmpl w:val="7050055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E382DFA"/>
    <w:multiLevelType w:val="hybridMultilevel"/>
    <w:tmpl w:val="304674A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F3C2DA1"/>
    <w:multiLevelType w:val="hybridMultilevel"/>
    <w:tmpl w:val="6730F3C4"/>
    <w:lvl w:ilvl="0" w:tplc="50066FF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F7A704B"/>
    <w:multiLevelType w:val="hybridMultilevel"/>
    <w:tmpl w:val="93C42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01C2B5C"/>
    <w:multiLevelType w:val="hybridMultilevel"/>
    <w:tmpl w:val="24A0962A"/>
    <w:lvl w:ilvl="0" w:tplc="817A9C22">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10A5EAF"/>
    <w:multiLevelType w:val="multilevel"/>
    <w:tmpl w:val="4B4047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124C0EC8"/>
    <w:multiLevelType w:val="hybridMultilevel"/>
    <w:tmpl w:val="7DB06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2B145A8"/>
    <w:multiLevelType w:val="hybridMultilevel"/>
    <w:tmpl w:val="4B069230"/>
    <w:lvl w:ilvl="0" w:tplc="ED7E878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6834522"/>
    <w:multiLevelType w:val="hybridMultilevel"/>
    <w:tmpl w:val="231A1D4A"/>
    <w:lvl w:ilvl="0" w:tplc="C17C6EB2">
      <w:start w:val="2"/>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18440F75"/>
    <w:multiLevelType w:val="hybridMultilevel"/>
    <w:tmpl w:val="B7142EEA"/>
    <w:lvl w:ilvl="0" w:tplc="5E80ED42">
      <w:start w:val="1"/>
      <w:numFmt w:val="decimal"/>
      <w:lvlText w:val="%1."/>
      <w:lvlJc w:val="left"/>
      <w:pPr>
        <w:ind w:left="720" w:hanging="360"/>
      </w:pPr>
      <w:rPr>
        <w:rFonts w:asciiTheme="minorHAnsi" w:hAnsiTheme="minorHAnsi" w:hint="default"/>
        <w:color w:val="auto"/>
        <w:sz w:val="3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CCF732C"/>
    <w:multiLevelType w:val="hybridMultilevel"/>
    <w:tmpl w:val="5A422BB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D6B35EA"/>
    <w:multiLevelType w:val="hybridMultilevel"/>
    <w:tmpl w:val="3684C5B6"/>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1F496ACE"/>
    <w:multiLevelType w:val="hybridMultilevel"/>
    <w:tmpl w:val="400A4B80"/>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13532B3"/>
    <w:multiLevelType w:val="hybridMultilevel"/>
    <w:tmpl w:val="59D470F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21F3DFC"/>
    <w:multiLevelType w:val="hybridMultilevel"/>
    <w:tmpl w:val="41E2D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262A5BFF"/>
    <w:multiLevelType w:val="hybridMultilevel"/>
    <w:tmpl w:val="018255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67B00FC"/>
    <w:multiLevelType w:val="hybridMultilevel"/>
    <w:tmpl w:val="C870FB1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2C224115"/>
    <w:multiLevelType w:val="hybridMultilevel"/>
    <w:tmpl w:val="1EF634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2FC25B70"/>
    <w:multiLevelType w:val="hybridMultilevel"/>
    <w:tmpl w:val="4112B9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2E77A20"/>
    <w:multiLevelType w:val="hybridMultilevel"/>
    <w:tmpl w:val="E172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3C30F55"/>
    <w:multiLevelType w:val="hybridMultilevel"/>
    <w:tmpl w:val="AD5C1980"/>
    <w:lvl w:ilvl="0" w:tplc="871E2D5C">
      <w:numFmt w:val="bullet"/>
      <w:lvlText w:val="•"/>
      <w:lvlJc w:val="left"/>
      <w:pPr>
        <w:ind w:left="405" w:hanging="360"/>
      </w:pPr>
      <w:rPr>
        <w:rFonts w:ascii="Calibri" w:eastAsiaTheme="minorHAnsi" w:hAnsi="Calibri" w:cstheme="minorBid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27">
    <w:nsid w:val="3543064E"/>
    <w:multiLevelType w:val="hybridMultilevel"/>
    <w:tmpl w:val="135AB6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37B31010"/>
    <w:multiLevelType w:val="hybridMultilevel"/>
    <w:tmpl w:val="DA4AEAEE"/>
    <w:lvl w:ilvl="0" w:tplc="37368C5A">
      <w:start w:val="1"/>
      <w:numFmt w:val="bullet"/>
      <w:lvlText w:val="•"/>
      <w:lvlJc w:val="left"/>
      <w:pPr>
        <w:tabs>
          <w:tab w:val="num" w:pos="720"/>
        </w:tabs>
        <w:ind w:left="720" w:hanging="360"/>
      </w:pPr>
      <w:rPr>
        <w:rFonts w:ascii="Times New Roman" w:hAnsi="Times New Roman" w:hint="default"/>
      </w:rPr>
    </w:lvl>
    <w:lvl w:ilvl="1" w:tplc="C324F7F4" w:tentative="1">
      <w:start w:val="1"/>
      <w:numFmt w:val="bullet"/>
      <w:lvlText w:val="•"/>
      <w:lvlJc w:val="left"/>
      <w:pPr>
        <w:tabs>
          <w:tab w:val="num" w:pos="1440"/>
        </w:tabs>
        <w:ind w:left="1440" w:hanging="360"/>
      </w:pPr>
      <w:rPr>
        <w:rFonts w:ascii="Times New Roman" w:hAnsi="Times New Roman" w:hint="default"/>
      </w:rPr>
    </w:lvl>
    <w:lvl w:ilvl="2" w:tplc="E63ACC34" w:tentative="1">
      <w:start w:val="1"/>
      <w:numFmt w:val="bullet"/>
      <w:lvlText w:val="•"/>
      <w:lvlJc w:val="left"/>
      <w:pPr>
        <w:tabs>
          <w:tab w:val="num" w:pos="2160"/>
        </w:tabs>
        <w:ind w:left="2160" w:hanging="360"/>
      </w:pPr>
      <w:rPr>
        <w:rFonts w:ascii="Times New Roman" w:hAnsi="Times New Roman" w:hint="default"/>
      </w:rPr>
    </w:lvl>
    <w:lvl w:ilvl="3" w:tplc="92460194" w:tentative="1">
      <w:start w:val="1"/>
      <w:numFmt w:val="bullet"/>
      <w:lvlText w:val="•"/>
      <w:lvlJc w:val="left"/>
      <w:pPr>
        <w:tabs>
          <w:tab w:val="num" w:pos="2880"/>
        </w:tabs>
        <w:ind w:left="2880" w:hanging="360"/>
      </w:pPr>
      <w:rPr>
        <w:rFonts w:ascii="Times New Roman" w:hAnsi="Times New Roman" w:hint="default"/>
      </w:rPr>
    </w:lvl>
    <w:lvl w:ilvl="4" w:tplc="E2A6819E" w:tentative="1">
      <w:start w:val="1"/>
      <w:numFmt w:val="bullet"/>
      <w:lvlText w:val="•"/>
      <w:lvlJc w:val="left"/>
      <w:pPr>
        <w:tabs>
          <w:tab w:val="num" w:pos="3600"/>
        </w:tabs>
        <w:ind w:left="3600" w:hanging="360"/>
      </w:pPr>
      <w:rPr>
        <w:rFonts w:ascii="Times New Roman" w:hAnsi="Times New Roman" w:hint="default"/>
      </w:rPr>
    </w:lvl>
    <w:lvl w:ilvl="5" w:tplc="26B2FE72" w:tentative="1">
      <w:start w:val="1"/>
      <w:numFmt w:val="bullet"/>
      <w:lvlText w:val="•"/>
      <w:lvlJc w:val="left"/>
      <w:pPr>
        <w:tabs>
          <w:tab w:val="num" w:pos="4320"/>
        </w:tabs>
        <w:ind w:left="4320" w:hanging="360"/>
      </w:pPr>
      <w:rPr>
        <w:rFonts w:ascii="Times New Roman" w:hAnsi="Times New Roman" w:hint="default"/>
      </w:rPr>
    </w:lvl>
    <w:lvl w:ilvl="6" w:tplc="FAA8AC20" w:tentative="1">
      <w:start w:val="1"/>
      <w:numFmt w:val="bullet"/>
      <w:lvlText w:val="•"/>
      <w:lvlJc w:val="left"/>
      <w:pPr>
        <w:tabs>
          <w:tab w:val="num" w:pos="5040"/>
        </w:tabs>
        <w:ind w:left="5040" w:hanging="360"/>
      </w:pPr>
      <w:rPr>
        <w:rFonts w:ascii="Times New Roman" w:hAnsi="Times New Roman" w:hint="default"/>
      </w:rPr>
    </w:lvl>
    <w:lvl w:ilvl="7" w:tplc="F020C3DC" w:tentative="1">
      <w:start w:val="1"/>
      <w:numFmt w:val="bullet"/>
      <w:lvlText w:val="•"/>
      <w:lvlJc w:val="left"/>
      <w:pPr>
        <w:tabs>
          <w:tab w:val="num" w:pos="5760"/>
        </w:tabs>
        <w:ind w:left="5760" w:hanging="360"/>
      </w:pPr>
      <w:rPr>
        <w:rFonts w:ascii="Times New Roman" w:hAnsi="Times New Roman" w:hint="default"/>
      </w:rPr>
    </w:lvl>
    <w:lvl w:ilvl="8" w:tplc="7DEE851A"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7FF63F0"/>
    <w:multiLevelType w:val="hybridMultilevel"/>
    <w:tmpl w:val="E40C3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CE55DF9"/>
    <w:multiLevelType w:val="hybridMultilevel"/>
    <w:tmpl w:val="A2BED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F0D0852"/>
    <w:multiLevelType w:val="hybridMultilevel"/>
    <w:tmpl w:val="E512A8D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41616154"/>
    <w:multiLevelType w:val="hybridMultilevel"/>
    <w:tmpl w:val="1EB8C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27A01B8"/>
    <w:multiLevelType w:val="hybridMultilevel"/>
    <w:tmpl w:val="5F187E1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42C41C3E"/>
    <w:multiLevelType w:val="hybridMultilevel"/>
    <w:tmpl w:val="FD765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44AB03E5"/>
    <w:multiLevelType w:val="hybridMultilevel"/>
    <w:tmpl w:val="1E26DB5A"/>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44CB7429"/>
    <w:multiLevelType w:val="hybridMultilevel"/>
    <w:tmpl w:val="CF72CE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452733F1"/>
    <w:multiLevelType w:val="hybridMultilevel"/>
    <w:tmpl w:val="D88CF13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B0135E6"/>
    <w:multiLevelType w:val="hybridMultilevel"/>
    <w:tmpl w:val="7228C85C"/>
    <w:lvl w:ilvl="0" w:tplc="EBDCFA7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C5A540B"/>
    <w:multiLevelType w:val="hybridMultilevel"/>
    <w:tmpl w:val="FB9AEE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4C745470"/>
    <w:multiLevelType w:val="hybridMultilevel"/>
    <w:tmpl w:val="35F8DB96"/>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4D186114"/>
    <w:multiLevelType w:val="hybridMultilevel"/>
    <w:tmpl w:val="113A2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4F2A44D9"/>
    <w:multiLevelType w:val="hybridMultilevel"/>
    <w:tmpl w:val="01F44B4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569317A1"/>
    <w:multiLevelType w:val="hybridMultilevel"/>
    <w:tmpl w:val="7526D6D0"/>
    <w:lvl w:ilvl="0" w:tplc="B0B483C4">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59E85C30"/>
    <w:multiLevelType w:val="hybridMultilevel"/>
    <w:tmpl w:val="CB18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0C36475"/>
    <w:multiLevelType w:val="hybridMultilevel"/>
    <w:tmpl w:val="4126D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29125BF"/>
    <w:multiLevelType w:val="hybridMultilevel"/>
    <w:tmpl w:val="A27E2B3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63660F54"/>
    <w:multiLevelType w:val="hybridMultilevel"/>
    <w:tmpl w:val="63983C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66EE7AA2"/>
    <w:multiLevelType w:val="hybridMultilevel"/>
    <w:tmpl w:val="F1EEE382"/>
    <w:lvl w:ilvl="0" w:tplc="1D54A758">
      <w:start w:val="7"/>
      <w:numFmt w:val="bullet"/>
      <w:lvlText w:val="-"/>
      <w:lvlJc w:val="left"/>
      <w:pPr>
        <w:ind w:left="1080" w:hanging="360"/>
      </w:pPr>
      <w:rPr>
        <w:rFonts w:ascii="Helvetica" w:eastAsia="Times New Roman" w:hAnsi="Helvetica" w:cs="Helvetica"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9">
    <w:nsid w:val="687A6F05"/>
    <w:multiLevelType w:val="hybridMultilevel"/>
    <w:tmpl w:val="B114F7D0"/>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50">
    <w:nsid w:val="6A685BE8"/>
    <w:multiLevelType w:val="hybridMultilevel"/>
    <w:tmpl w:val="1FCE9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AFF0C86"/>
    <w:multiLevelType w:val="multilevel"/>
    <w:tmpl w:val="481CD6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nsid w:val="6C1D6E84"/>
    <w:multiLevelType w:val="hybridMultilevel"/>
    <w:tmpl w:val="12D24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6F2946BE"/>
    <w:multiLevelType w:val="hybridMultilevel"/>
    <w:tmpl w:val="6630D25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72DD4F99"/>
    <w:multiLevelType w:val="hybridMultilevel"/>
    <w:tmpl w:val="A5925BBC"/>
    <w:lvl w:ilvl="0" w:tplc="B0B483C4">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764C05E0"/>
    <w:multiLevelType w:val="hybridMultilevel"/>
    <w:tmpl w:val="1A90833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778A43E9"/>
    <w:multiLevelType w:val="hybridMultilevel"/>
    <w:tmpl w:val="ABE4002C"/>
    <w:lvl w:ilvl="0" w:tplc="50680BDE">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80E7393"/>
    <w:multiLevelType w:val="hybridMultilevel"/>
    <w:tmpl w:val="2A74F6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BA120E4"/>
    <w:multiLevelType w:val="hybridMultilevel"/>
    <w:tmpl w:val="62F841AA"/>
    <w:lvl w:ilvl="0" w:tplc="75B07920">
      <w:start w:val="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7E5D1217"/>
    <w:multiLevelType w:val="hybridMultilevel"/>
    <w:tmpl w:val="7C02E51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nsid w:val="7EFA1F40"/>
    <w:multiLevelType w:val="hybridMultilevel"/>
    <w:tmpl w:val="FDEAA842"/>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6"/>
  </w:num>
  <w:num w:numId="2">
    <w:abstractNumId w:val="21"/>
  </w:num>
  <w:num w:numId="3">
    <w:abstractNumId w:val="57"/>
  </w:num>
  <w:num w:numId="4">
    <w:abstractNumId w:val="52"/>
  </w:num>
  <w:num w:numId="5">
    <w:abstractNumId w:val="43"/>
  </w:num>
  <w:num w:numId="6">
    <w:abstractNumId w:val="45"/>
  </w:num>
  <w:num w:numId="7">
    <w:abstractNumId w:val="54"/>
  </w:num>
  <w:num w:numId="8">
    <w:abstractNumId w:val="1"/>
  </w:num>
  <w:num w:numId="9">
    <w:abstractNumId w:val="60"/>
  </w:num>
  <w:num w:numId="10">
    <w:abstractNumId w:val="8"/>
  </w:num>
  <w:num w:numId="11">
    <w:abstractNumId w:val="13"/>
  </w:num>
  <w:num w:numId="12">
    <w:abstractNumId w:val="5"/>
  </w:num>
  <w:num w:numId="13">
    <w:abstractNumId w:val="29"/>
  </w:num>
  <w:num w:numId="14">
    <w:abstractNumId w:val="28"/>
  </w:num>
  <w:num w:numId="15">
    <w:abstractNumId w:val="26"/>
  </w:num>
  <w:num w:numId="16">
    <w:abstractNumId w:val="58"/>
  </w:num>
  <w:num w:numId="17">
    <w:abstractNumId w:val="15"/>
  </w:num>
  <w:num w:numId="18">
    <w:abstractNumId w:val="34"/>
  </w:num>
  <w:num w:numId="19">
    <w:abstractNumId w:val="22"/>
  </w:num>
  <w:num w:numId="20">
    <w:abstractNumId w:val="9"/>
  </w:num>
  <w:num w:numId="21">
    <w:abstractNumId w:val="37"/>
  </w:num>
  <w:num w:numId="22">
    <w:abstractNumId w:val="41"/>
  </w:num>
  <w:num w:numId="23">
    <w:abstractNumId w:val="7"/>
  </w:num>
  <w:num w:numId="24">
    <w:abstractNumId w:val="23"/>
  </w:num>
  <w:num w:numId="25">
    <w:abstractNumId w:val="40"/>
  </w:num>
  <w:num w:numId="26">
    <w:abstractNumId w:val="12"/>
  </w:num>
  <w:num w:numId="27">
    <w:abstractNumId w:val="42"/>
  </w:num>
  <w:num w:numId="28">
    <w:abstractNumId w:val="39"/>
  </w:num>
  <w:num w:numId="29">
    <w:abstractNumId w:val="59"/>
  </w:num>
  <w:num w:numId="30">
    <w:abstractNumId w:val="24"/>
  </w:num>
  <w:num w:numId="31">
    <w:abstractNumId w:val="6"/>
  </w:num>
  <w:num w:numId="32">
    <w:abstractNumId w:val="32"/>
  </w:num>
  <w:num w:numId="33">
    <w:abstractNumId w:val="35"/>
  </w:num>
  <w:num w:numId="34">
    <w:abstractNumId w:val="25"/>
  </w:num>
  <w:num w:numId="35">
    <w:abstractNumId w:val="16"/>
  </w:num>
  <w:num w:numId="36">
    <w:abstractNumId w:val="0"/>
  </w:num>
  <w:num w:numId="37">
    <w:abstractNumId w:val="31"/>
  </w:num>
  <w:num w:numId="38">
    <w:abstractNumId w:val="47"/>
  </w:num>
  <w:num w:numId="39">
    <w:abstractNumId w:val="19"/>
  </w:num>
  <w:num w:numId="40">
    <w:abstractNumId w:val="20"/>
  </w:num>
  <w:num w:numId="41">
    <w:abstractNumId w:val="18"/>
  </w:num>
  <w:num w:numId="42">
    <w:abstractNumId w:val="38"/>
  </w:num>
  <w:num w:numId="43">
    <w:abstractNumId w:val="53"/>
  </w:num>
  <w:num w:numId="44">
    <w:abstractNumId w:val="55"/>
  </w:num>
  <w:num w:numId="45">
    <w:abstractNumId w:val="17"/>
  </w:num>
  <w:num w:numId="46">
    <w:abstractNumId w:val="46"/>
  </w:num>
  <w:num w:numId="47">
    <w:abstractNumId w:val="33"/>
  </w:num>
  <w:num w:numId="48">
    <w:abstractNumId w:val="36"/>
  </w:num>
  <w:num w:numId="49">
    <w:abstractNumId w:val="4"/>
  </w:num>
  <w:num w:numId="50">
    <w:abstractNumId w:val="11"/>
  </w:num>
  <w:num w:numId="51">
    <w:abstractNumId w:val="51"/>
  </w:num>
  <w:num w:numId="52">
    <w:abstractNumId w:val="14"/>
  </w:num>
  <w:num w:numId="53">
    <w:abstractNumId w:val="10"/>
  </w:num>
  <w:num w:numId="54">
    <w:abstractNumId w:val="49"/>
  </w:num>
  <w:num w:numId="55">
    <w:abstractNumId w:val="27"/>
  </w:num>
  <w:num w:numId="56">
    <w:abstractNumId w:val="30"/>
  </w:num>
  <w:num w:numId="57">
    <w:abstractNumId w:val="50"/>
  </w:num>
  <w:num w:numId="58">
    <w:abstractNumId w:val="44"/>
  </w:num>
  <w:num w:numId="59">
    <w:abstractNumId w:val="2"/>
  </w:num>
  <w:num w:numId="60">
    <w:abstractNumId w:val="3"/>
  </w:num>
  <w:num w:numId="61">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24AD"/>
    <w:rsid w:val="0001163E"/>
    <w:rsid w:val="00022483"/>
    <w:rsid w:val="00034B07"/>
    <w:rsid w:val="00044418"/>
    <w:rsid w:val="00044A11"/>
    <w:rsid w:val="00070745"/>
    <w:rsid w:val="000C1376"/>
    <w:rsid w:val="000E19E6"/>
    <w:rsid w:val="00146806"/>
    <w:rsid w:val="001816B9"/>
    <w:rsid w:val="001D5D13"/>
    <w:rsid w:val="001D6755"/>
    <w:rsid w:val="002062A2"/>
    <w:rsid w:val="00233A8B"/>
    <w:rsid w:val="00235F4E"/>
    <w:rsid w:val="002367F0"/>
    <w:rsid w:val="0024662F"/>
    <w:rsid w:val="00250EA2"/>
    <w:rsid w:val="00253989"/>
    <w:rsid w:val="00287468"/>
    <w:rsid w:val="00293560"/>
    <w:rsid w:val="002D1121"/>
    <w:rsid w:val="002E4D83"/>
    <w:rsid w:val="0031181D"/>
    <w:rsid w:val="0031459C"/>
    <w:rsid w:val="003315F4"/>
    <w:rsid w:val="00337967"/>
    <w:rsid w:val="003756BB"/>
    <w:rsid w:val="00381E95"/>
    <w:rsid w:val="00383E04"/>
    <w:rsid w:val="00390D12"/>
    <w:rsid w:val="00443F46"/>
    <w:rsid w:val="0048380F"/>
    <w:rsid w:val="004C5632"/>
    <w:rsid w:val="004D4D18"/>
    <w:rsid w:val="004E4C47"/>
    <w:rsid w:val="004E7056"/>
    <w:rsid w:val="004F1678"/>
    <w:rsid w:val="0052098E"/>
    <w:rsid w:val="00530E1C"/>
    <w:rsid w:val="005506A6"/>
    <w:rsid w:val="005602B0"/>
    <w:rsid w:val="005725B7"/>
    <w:rsid w:val="00577998"/>
    <w:rsid w:val="005B260D"/>
    <w:rsid w:val="005D07AA"/>
    <w:rsid w:val="005D6FC5"/>
    <w:rsid w:val="005F1B54"/>
    <w:rsid w:val="00643E7A"/>
    <w:rsid w:val="00673F8C"/>
    <w:rsid w:val="006F1539"/>
    <w:rsid w:val="00737042"/>
    <w:rsid w:val="00743AA6"/>
    <w:rsid w:val="007735B7"/>
    <w:rsid w:val="00794178"/>
    <w:rsid w:val="007B015B"/>
    <w:rsid w:val="007B644E"/>
    <w:rsid w:val="007C11DA"/>
    <w:rsid w:val="007C223F"/>
    <w:rsid w:val="007C7259"/>
    <w:rsid w:val="007D24AD"/>
    <w:rsid w:val="00821237"/>
    <w:rsid w:val="0082336E"/>
    <w:rsid w:val="00843C79"/>
    <w:rsid w:val="0085115E"/>
    <w:rsid w:val="00857906"/>
    <w:rsid w:val="0086304F"/>
    <w:rsid w:val="0087365C"/>
    <w:rsid w:val="008E3DE7"/>
    <w:rsid w:val="008E7A20"/>
    <w:rsid w:val="0090005B"/>
    <w:rsid w:val="009045E0"/>
    <w:rsid w:val="00934AEF"/>
    <w:rsid w:val="00937BFA"/>
    <w:rsid w:val="00945693"/>
    <w:rsid w:val="00956938"/>
    <w:rsid w:val="009660BC"/>
    <w:rsid w:val="00966D37"/>
    <w:rsid w:val="00967AE5"/>
    <w:rsid w:val="0098101E"/>
    <w:rsid w:val="0098729C"/>
    <w:rsid w:val="009B1760"/>
    <w:rsid w:val="009B62C2"/>
    <w:rsid w:val="009F6067"/>
    <w:rsid w:val="00A17877"/>
    <w:rsid w:val="00A26B4B"/>
    <w:rsid w:val="00A47623"/>
    <w:rsid w:val="00A817B1"/>
    <w:rsid w:val="00AA616F"/>
    <w:rsid w:val="00AB6ADE"/>
    <w:rsid w:val="00AB7A81"/>
    <w:rsid w:val="00B0560F"/>
    <w:rsid w:val="00B442CC"/>
    <w:rsid w:val="00B6162B"/>
    <w:rsid w:val="00B8250A"/>
    <w:rsid w:val="00B84596"/>
    <w:rsid w:val="00BA618D"/>
    <w:rsid w:val="00BC1378"/>
    <w:rsid w:val="00BC2840"/>
    <w:rsid w:val="00BC76CC"/>
    <w:rsid w:val="00C1332A"/>
    <w:rsid w:val="00C3580D"/>
    <w:rsid w:val="00C37DBB"/>
    <w:rsid w:val="00C72900"/>
    <w:rsid w:val="00C94D0D"/>
    <w:rsid w:val="00CA0EE0"/>
    <w:rsid w:val="00CC289B"/>
    <w:rsid w:val="00CC425F"/>
    <w:rsid w:val="00CC7A82"/>
    <w:rsid w:val="00D07036"/>
    <w:rsid w:val="00D16A96"/>
    <w:rsid w:val="00D178C9"/>
    <w:rsid w:val="00D46C96"/>
    <w:rsid w:val="00D70D05"/>
    <w:rsid w:val="00D85CBF"/>
    <w:rsid w:val="00DA1944"/>
    <w:rsid w:val="00DC23CC"/>
    <w:rsid w:val="00DD29CA"/>
    <w:rsid w:val="00DD3854"/>
    <w:rsid w:val="00DE4273"/>
    <w:rsid w:val="00DF72B0"/>
    <w:rsid w:val="00E03813"/>
    <w:rsid w:val="00E3025B"/>
    <w:rsid w:val="00E35194"/>
    <w:rsid w:val="00E465CB"/>
    <w:rsid w:val="00EA7000"/>
    <w:rsid w:val="00EE301E"/>
    <w:rsid w:val="00F4358E"/>
    <w:rsid w:val="00F70C2A"/>
    <w:rsid w:val="00F91913"/>
    <w:rsid w:val="00FA4427"/>
    <w:rsid w:val="00FF1569"/>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shapelayout>
  </w:shapeDefaults>
  <w:decimalSymbol w:val=","/>
  <w:listSeparator w:val=";"/>
  <w14:docId w14:val="7695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967"/>
  </w:style>
  <w:style w:type="paragraph" w:styleId="Ttulo1">
    <w:name w:val="heading 1"/>
    <w:basedOn w:val="Normal"/>
    <w:next w:val="Normal"/>
    <w:link w:val="Ttulo1Car"/>
    <w:uiPriority w:val="9"/>
    <w:qFormat/>
    <w:rsid w:val="007D24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85C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4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24AD"/>
  </w:style>
  <w:style w:type="paragraph" w:styleId="Piedepgina">
    <w:name w:val="footer"/>
    <w:basedOn w:val="Normal"/>
    <w:link w:val="PiedepginaCar"/>
    <w:uiPriority w:val="99"/>
    <w:unhideWhenUsed/>
    <w:rsid w:val="007D24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D24AD"/>
  </w:style>
  <w:style w:type="paragraph" w:styleId="Textodeglobo">
    <w:name w:val="Balloon Text"/>
    <w:basedOn w:val="Normal"/>
    <w:link w:val="TextodegloboCar"/>
    <w:uiPriority w:val="99"/>
    <w:semiHidden/>
    <w:unhideWhenUsed/>
    <w:rsid w:val="007D24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24AD"/>
    <w:rPr>
      <w:rFonts w:ascii="Tahoma" w:hAnsi="Tahoma" w:cs="Tahoma"/>
      <w:sz w:val="16"/>
      <w:szCs w:val="16"/>
    </w:rPr>
  </w:style>
  <w:style w:type="paragraph" w:customStyle="1" w:styleId="Default">
    <w:name w:val="Default"/>
    <w:rsid w:val="007D24AD"/>
    <w:pPr>
      <w:autoSpaceDE w:val="0"/>
      <w:autoSpaceDN w:val="0"/>
      <w:adjustRightInd w:val="0"/>
      <w:spacing w:after="0" w:line="240" w:lineRule="auto"/>
    </w:pPr>
    <w:rPr>
      <w:rFonts w:ascii="Calibri" w:hAnsi="Calibri" w:cs="Calibri"/>
      <w:color w:val="000000"/>
      <w:sz w:val="24"/>
      <w:szCs w:val="24"/>
    </w:rPr>
  </w:style>
  <w:style w:type="paragraph" w:styleId="Ttulo">
    <w:name w:val="Title"/>
    <w:basedOn w:val="Normal"/>
    <w:next w:val="Normal"/>
    <w:link w:val="TtuloCar"/>
    <w:uiPriority w:val="10"/>
    <w:qFormat/>
    <w:rsid w:val="007D24AD"/>
    <w:pPr>
      <w:spacing w:after="300" w:line="240" w:lineRule="auto"/>
      <w:contextualSpacing/>
    </w:pPr>
    <w:rPr>
      <w:rFonts w:ascii="Calibri" w:eastAsiaTheme="majorEastAsia" w:hAnsi="Calibri" w:cstheme="majorBidi"/>
      <w:b/>
      <w:spacing w:val="5"/>
      <w:kern w:val="28"/>
      <w:sz w:val="52"/>
      <w:szCs w:val="52"/>
      <w:lang w:val="en-GB"/>
    </w:rPr>
  </w:style>
  <w:style w:type="character" w:customStyle="1" w:styleId="TtuloCar">
    <w:name w:val="Título Car"/>
    <w:basedOn w:val="Fuentedeprrafopredeter"/>
    <w:link w:val="Ttulo"/>
    <w:uiPriority w:val="10"/>
    <w:rsid w:val="007D24AD"/>
    <w:rPr>
      <w:rFonts w:ascii="Calibri" w:eastAsiaTheme="majorEastAsia" w:hAnsi="Calibri" w:cstheme="majorBidi"/>
      <w:b/>
      <w:spacing w:val="5"/>
      <w:kern w:val="28"/>
      <w:sz w:val="52"/>
      <w:szCs w:val="52"/>
      <w:lang w:val="en-GB"/>
    </w:rPr>
  </w:style>
  <w:style w:type="character" w:styleId="Hipervnculo">
    <w:name w:val="Hyperlink"/>
    <w:basedOn w:val="Fuentedeprrafopredeter"/>
    <w:uiPriority w:val="99"/>
    <w:unhideWhenUsed/>
    <w:rsid w:val="007D24AD"/>
    <w:rPr>
      <w:color w:val="0000FF"/>
      <w:u w:val="single"/>
    </w:rPr>
  </w:style>
  <w:style w:type="paragraph" w:styleId="TDC1">
    <w:name w:val="toc 1"/>
    <w:basedOn w:val="Normal"/>
    <w:next w:val="Normal"/>
    <w:autoRedefine/>
    <w:uiPriority w:val="39"/>
    <w:unhideWhenUsed/>
    <w:qFormat/>
    <w:rsid w:val="007D24AD"/>
    <w:pPr>
      <w:tabs>
        <w:tab w:val="right" w:leader="dot" w:pos="8494"/>
      </w:tabs>
      <w:spacing w:after="100"/>
    </w:pPr>
    <w:rPr>
      <w:bCs/>
      <w:noProof/>
      <w:lang w:val="en-US"/>
    </w:rPr>
  </w:style>
  <w:style w:type="character" w:customStyle="1" w:styleId="Ttulo1Car">
    <w:name w:val="Título 1 Car"/>
    <w:basedOn w:val="Fuentedeprrafopredeter"/>
    <w:link w:val="Ttulo1"/>
    <w:uiPriority w:val="9"/>
    <w:rsid w:val="007D24AD"/>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7D24AD"/>
    <w:pPr>
      <w:outlineLvl w:val="9"/>
    </w:pPr>
  </w:style>
  <w:style w:type="paragraph" w:styleId="TDC2">
    <w:name w:val="toc 2"/>
    <w:basedOn w:val="Normal"/>
    <w:next w:val="Normal"/>
    <w:autoRedefine/>
    <w:uiPriority w:val="39"/>
    <w:unhideWhenUsed/>
    <w:rsid w:val="007D24AD"/>
    <w:pPr>
      <w:spacing w:after="100"/>
      <w:ind w:left="220"/>
    </w:pPr>
  </w:style>
  <w:style w:type="paragraph" w:styleId="Prrafodelista">
    <w:name w:val="List Paragraph"/>
    <w:basedOn w:val="Normal"/>
    <w:uiPriority w:val="34"/>
    <w:qFormat/>
    <w:rsid w:val="0024662F"/>
    <w:pPr>
      <w:ind w:left="720"/>
      <w:contextualSpacing/>
    </w:pPr>
  </w:style>
  <w:style w:type="character" w:customStyle="1" w:styleId="c3">
    <w:name w:val="c3"/>
    <w:basedOn w:val="Fuentedeprrafopredeter"/>
    <w:rsid w:val="0024662F"/>
  </w:style>
  <w:style w:type="table" w:styleId="Tablaconcuadrcula">
    <w:name w:val="Table Grid"/>
    <w:basedOn w:val="Tablanormal"/>
    <w:uiPriority w:val="59"/>
    <w:rsid w:val="0028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
    <w:name w:val="Box"/>
    <w:basedOn w:val="Normal"/>
    <w:link w:val="BoxChar"/>
    <w:qFormat/>
    <w:rsid w:val="00E03813"/>
    <w:pPr>
      <w:spacing w:after="120" w:line="240" w:lineRule="auto"/>
    </w:pPr>
    <w:rPr>
      <w:rFonts w:eastAsiaTheme="minorEastAsia"/>
      <w:sz w:val="20"/>
      <w:lang w:val="en-GB"/>
    </w:rPr>
  </w:style>
  <w:style w:type="character" w:customStyle="1" w:styleId="BoxChar">
    <w:name w:val="Box Char"/>
    <w:basedOn w:val="Fuentedeprrafopredeter"/>
    <w:link w:val="Box"/>
    <w:rsid w:val="00E03813"/>
    <w:rPr>
      <w:rFonts w:eastAsiaTheme="minorEastAsia"/>
      <w:sz w:val="20"/>
      <w:lang w:val="en-GB"/>
    </w:rPr>
  </w:style>
  <w:style w:type="character" w:customStyle="1" w:styleId="Ttulo2Car">
    <w:name w:val="Título 2 Car"/>
    <w:basedOn w:val="Fuentedeprrafopredeter"/>
    <w:link w:val="Ttulo2"/>
    <w:uiPriority w:val="9"/>
    <w:rsid w:val="00D85CBF"/>
    <w:rPr>
      <w:rFonts w:asciiTheme="majorHAnsi" w:eastAsiaTheme="majorEastAsia" w:hAnsiTheme="majorHAnsi" w:cstheme="majorBidi"/>
      <w:b/>
      <w:bCs/>
      <w:color w:val="4F81BD" w:themeColor="accent1"/>
      <w:sz w:val="26"/>
      <w:szCs w:val="26"/>
    </w:rPr>
  </w:style>
  <w:style w:type="character" w:styleId="Textoennegrita">
    <w:name w:val="Strong"/>
    <w:basedOn w:val="Fuentedeprrafopredeter"/>
    <w:uiPriority w:val="22"/>
    <w:qFormat/>
    <w:rsid w:val="00D85CBF"/>
    <w:rPr>
      <w:b/>
      <w:bCs/>
    </w:rPr>
  </w:style>
  <w:style w:type="character" w:customStyle="1" w:styleId="apple-converted-space">
    <w:name w:val="apple-converted-space"/>
    <w:basedOn w:val="Fuentedeprrafopredeter"/>
    <w:rsid w:val="00D85CBF"/>
  </w:style>
  <w:style w:type="paragraph" w:styleId="Textonotapie">
    <w:name w:val="footnote text"/>
    <w:basedOn w:val="Normal"/>
    <w:link w:val="TextonotapieCar"/>
    <w:uiPriority w:val="99"/>
    <w:unhideWhenUsed/>
    <w:rsid w:val="00D85CBF"/>
    <w:pPr>
      <w:spacing w:after="0" w:line="240" w:lineRule="auto"/>
    </w:pPr>
    <w:rPr>
      <w:sz w:val="20"/>
      <w:szCs w:val="20"/>
    </w:rPr>
  </w:style>
  <w:style w:type="character" w:customStyle="1" w:styleId="TextonotapieCar">
    <w:name w:val="Texto nota pie Car"/>
    <w:basedOn w:val="Fuentedeprrafopredeter"/>
    <w:link w:val="Textonotapie"/>
    <w:uiPriority w:val="99"/>
    <w:rsid w:val="00D85CBF"/>
    <w:rPr>
      <w:sz w:val="20"/>
      <w:szCs w:val="20"/>
    </w:rPr>
  </w:style>
  <w:style w:type="character" w:styleId="Refdenotaalpie">
    <w:name w:val="footnote reference"/>
    <w:basedOn w:val="Fuentedeprrafopredeter"/>
    <w:uiPriority w:val="99"/>
    <w:semiHidden/>
    <w:unhideWhenUsed/>
    <w:rsid w:val="00D85CBF"/>
    <w:rPr>
      <w:vertAlign w:val="superscript"/>
    </w:rPr>
  </w:style>
  <w:style w:type="character" w:styleId="nfasis">
    <w:name w:val="Emphasis"/>
    <w:basedOn w:val="Fuentedeprrafopredeter"/>
    <w:uiPriority w:val="20"/>
    <w:qFormat/>
    <w:rsid w:val="00D85CBF"/>
    <w:rPr>
      <w:i/>
      <w:iCs/>
    </w:rPr>
  </w:style>
  <w:style w:type="paragraph" w:styleId="NormalWeb">
    <w:name w:val="Normal (Web)"/>
    <w:basedOn w:val="Normal"/>
    <w:uiPriority w:val="99"/>
    <w:unhideWhenUsed/>
    <w:rsid w:val="00D85CB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D85CBF"/>
  </w:style>
  <w:style w:type="character" w:customStyle="1" w:styleId="eop">
    <w:name w:val="eop"/>
    <w:basedOn w:val="Fuentedeprrafopredeter"/>
    <w:rsid w:val="00D85CBF"/>
  </w:style>
  <w:style w:type="paragraph" w:customStyle="1" w:styleId="paragraph">
    <w:name w:val="paragraph"/>
    <w:basedOn w:val="Normal"/>
    <w:rsid w:val="0031459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A17877"/>
    <w:rPr>
      <w:sz w:val="16"/>
      <w:szCs w:val="16"/>
    </w:rPr>
  </w:style>
  <w:style w:type="paragraph" w:styleId="Textocomentario">
    <w:name w:val="annotation text"/>
    <w:basedOn w:val="Normal"/>
    <w:link w:val="TextocomentarioCar"/>
    <w:uiPriority w:val="99"/>
    <w:semiHidden/>
    <w:unhideWhenUsed/>
    <w:rsid w:val="00A1787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7877"/>
    <w:rPr>
      <w:sz w:val="20"/>
      <w:szCs w:val="20"/>
    </w:rPr>
  </w:style>
  <w:style w:type="paragraph" w:styleId="Asuntodelcomentario">
    <w:name w:val="annotation subject"/>
    <w:basedOn w:val="Textocomentario"/>
    <w:next w:val="Textocomentario"/>
    <w:link w:val="AsuntodelcomentarioCar"/>
    <w:uiPriority w:val="99"/>
    <w:semiHidden/>
    <w:unhideWhenUsed/>
    <w:rsid w:val="00A17877"/>
    <w:rPr>
      <w:b/>
      <w:bCs/>
    </w:rPr>
  </w:style>
  <w:style w:type="character" w:customStyle="1" w:styleId="AsuntodelcomentarioCar">
    <w:name w:val="Asunto del comentario Car"/>
    <w:basedOn w:val="TextocomentarioCar"/>
    <w:link w:val="Asuntodelcomentario"/>
    <w:uiPriority w:val="99"/>
    <w:semiHidden/>
    <w:rsid w:val="00A17877"/>
    <w:rPr>
      <w:b/>
      <w:bCs/>
      <w:sz w:val="20"/>
      <w:szCs w:val="20"/>
    </w:rPr>
  </w:style>
  <w:style w:type="character" w:styleId="Nmerodepgina">
    <w:name w:val="page number"/>
    <w:basedOn w:val="Fuentedeprrafopredeter"/>
    <w:uiPriority w:val="99"/>
    <w:semiHidden/>
    <w:unhideWhenUsed/>
    <w:rsid w:val="00044A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ri-tools.eu)" TargetMode="External"/><Relationship Id="rId18" Type="http://schemas.openxmlformats.org/officeDocument/2006/relationships/hyperlink" Target="http://www.comminit.com/global/content/casas-maternas-rural-highlands-guatemala-mixed-methods-case-study-introduction-and-utili" TargetMode="External"/><Relationship Id="rId26" Type="http://schemas.openxmlformats.org/officeDocument/2006/relationships/hyperlink" Target="https://www.youtube.com/watch?v=Nk_Tl7dK5O0" TargetMode="External"/><Relationship Id="rId39" Type="http://schemas.openxmlformats.org/officeDocument/2006/relationships/hyperlink" Target="https://ec.europa.eu/programmes/horizon2020/" TargetMode="External"/><Relationship Id="rId21" Type="http://schemas.openxmlformats.org/officeDocument/2006/relationships/hyperlink" Target="http://www.ghspjournal.org/content/4/1/114.full" TargetMode="External"/><Relationship Id="rId34" Type="http://schemas.openxmlformats.org/officeDocument/2006/relationships/hyperlink" Target="http://sustainabilityinprisons.org/"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surveymonkey.com/r/36L8Z6R" TargetMode="External"/><Relationship Id="rId29" Type="http://schemas.openxmlformats.org/officeDocument/2006/relationships/hyperlink" Target="http://unsr.jamesanaya.org/docs/countries/2010_report_botswana_en.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Qr2KZW4jbow" TargetMode="External"/><Relationship Id="rId24" Type="http://schemas.openxmlformats.org/officeDocument/2006/relationships/hyperlink" Target="http://www.who.int/mediacentre/factsheets/fs348/en/" TargetMode="External"/><Relationship Id="rId32" Type="http://schemas.openxmlformats.org/officeDocument/2006/relationships/hyperlink" Target="http://www.ucl.ac.uk/changemakers" TargetMode="External"/><Relationship Id="rId37" Type="http://schemas.openxmlformats.org/officeDocument/2006/relationships/hyperlink" Target="https://www.facebook.com/sustainabilityinprisons/" TargetMode="External"/><Relationship Id="rId40" Type="http://schemas.openxmlformats.org/officeDocument/2006/relationships/hyperlink" Target="http://www.crosscult.eu"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surveymonkey.com/r/3P37NG7" TargetMode="External"/><Relationship Id="rId23" Type="http://schemas.openxmlformats.org/officeDocument/2006/relationships/hyperlink" Target="http://curamericasguatemala.blogspot.com.au/" TargetMode="External"/><Relationship Id="rId28" Type="http://schemas.openxmlformats.org/officeDocument/2006/relationships/hyperlink" Target="http://www.progressproject.eu/" TargetMode="External"/><Relationship Id="rId36" Type="http://schemas.openxmlformats.org/officeDocument/2006/relationships/hyperlink" Target="http://www.doc.wa.gov/" TargetMode="External"/><Relationship Id="rId10" Type="http://schemas.openxmlformats.org/officeDocument/2006/relationships/hyperlink" Target="https://www.youtube.com/watch?v=nCOsF2U2lsU" TargetMode="External"/><Relationship Id="rId19" Type="http://schemas.openxmlformats.org/officeDocument/2006/relationships/hyperlink" Target="http://www.ghspjournal.org/content/ghsp/4/1/114.full.pdf" TargetMode="External"/><Relationship Id="rId31" Type="http://schemas.openxmlformats.org/officeDocument/2006/relationships/hyperlink" Target="https://www.ucl.ac.uk/changemakers/docs/UCL_ChangeMakers_Report_2015-16.pd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youtube.com/watch?v=bs5A-4j5h-I" TargetMode="External"/><Relationship Id="rId14" Type="http://schemas.openxmlformats.org/officeDocument/2006/relationships/hyperlink" Target="https://www.surveymonkey.com/r/3PBQYZN" TargetMode="External"/><Relationship Id="rId22" Type="http://schemas.openxmlformats.org/officeDocument/2006/relationships/hyperlink" Target="http://www.comminit.com/global/content/casas-maternas-rural-highlands-guatemala-mixed-methods-case-study-introduction-and-utili" TargetMode="External"/><Relationship Id="rId27" Type="http://schemas.openxmlformats.org/officeDocument/2006/relationships/hyperlink" Target="http://www.progressproject.eu/news/2044-responsible-inclusive-innovation-a-documentary-on-the-buchu-plant/" TargetMode="External"/><Relationship Id="rId30" Type="http://schemas.openxmlformats.org/officeDocument/2006/relationships/hyperlink" Target="http://www.ucl.ac.uk/changemakers" TargetMode="External"/><Relationship Id="rId35" Type="http://schemas.openxmlformats.org/officeDocument/2006/relationships/hyperlink" Target="http://www.evergreen.edu/" TargetMode="Externa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rri-tools.eu)" TargetMode="External"/><Relationship Id="rId17" Type="http://schemas.openxmlformats.org/officeDocument/2006/relationships/hyperlink" Target="https://www.surveymonkey.com/r/3P6WY2V" TargetMode="External"/><Relationship Id="rId25" Type="http://schemas.openxmlformats.org/officeDocument/2006/relationships/hyperlink" Target="http://www.progressproject.eu/" TargetMode="External"/><Relationship Id="rId33" Type="http://schemas.openxmlformats.org/officeDocument/2006/relationships/hyperlink" Target="http://sustainabilityinprisons.org/" TargetMode="External"/><Relationship Id="rId38" Type="http://schemas.openxmlformats.org/officeDocument/2006/relationships/hyperlink" Target="http://www.crosscult.eu/" TargetMode="External"/><Relationship Id="rId46" Type="http://schemas.microsoft.com/office/2016/09/relationships/commentsIds" Target="commentsIds.xml"/><Relationship Id="rId20" Type="http://schemas.openxmlformats.org/officeDocument/2006/relationships/hyperlink" Target="http://www.who.int/mediacentre/factsheets/fs348/en/" TargetMode="External"/><Relationship Id="rId41"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soe.de/en/projects/completed-projects/energie-und-klimaschutz-im-alltag/klimaallta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896B3-2B31-45ED-98C8-43F1D568A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74</Pages>
  <Words>17624</Words>
  <Characters>96937</Characters>
  <Application>Microsoft Office Word</Application>
  <DocSecurity>0</DocSecurity>
  <Lines>807</Lines>
  <Paragraphs>228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dc:creator>
  <cp:lastModifiedBy>Núria Saladié Elías</cp:lastModifiedBy>
  <cp:revision>25</cp:revision>
  <dcterms:created xsi:type="dcterms:W3CDTF">2018-02-10T06:02:00Z</dcterms:created>
  <dcterms:modified xsi:type="dcterms:W3CDTF">2018-06-21T09:47:00Z</dcterms:modified>
</cp:coreProperties>
</file>